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9CC99F" w14:textId="70EB91FE" w:rsidR="006A6301" w:rsidRPr="00B20CE8" w:rsidRDefault="007148E6" w:rsidP="001046ED">
      <w:pPr>
        <w:spacing w:after="0" w:line="276" w:lineRule="auto"/>
        <w:rPr>
          <w:rFonts w:cstheme="minorHAnsi"/>
          <w:lang w:val="sr-Cyrl-RS"/>
        </w:rPr>
      </w:pPr>
      <w:r w:rsidRPr="00D63FEC">
        <w:rPr>
          <w:rFonts w:cstheme="minorHAnsi"/>
        </w:rPr>
        <mc:AlternateContent>
          <mc:Choice Requires="wps">
            <w:drawing>
              <wp:anchor distT="0" distB="0" distL="114300" distR="114300" simplePos="0" relativeHeight="251711488" behindDoc="0" locked="0" layoutInCell="1" allowOverlap="1" wp14:anchorId="184CB5D6" wp14:editId="703A19E5">
                <wp:simplePos x="0" y="0"/>
                <wp:positionH relativeFrom="column">
                  <wp:posOffset>-216310</wp:posOffset>
                </wp:positionH>
                <wp:positionV relativeFrom="paragraph">
                  <wp:posOffset>-285750</wp:posOffset>
                </wp:positionV>
                <wp:extent cx="6431762" cy="9585040"/>
                <wp:effectExtent l="19050" t="19050" r="26670" b="16510"/>
                <wp:wrapNone/>
                <wp:docPr id="29" name="Rectangle 29"/>
                <wp:cNvGraphicFramePr/>
                <a:graphic xmlns:a="http://schemas.openxmlformats.org/drawingml/2006/main">
                  <a:graphicData uri="http://schemas.microsoft.com/office/word/2010/wordprocessingShape">
                    <wps:wsp>
                      <wps:cNvSpPr/>
                      <wps:spPr>
                        <a:xfrm>
                          <a:off x="0" y="0"/>
                          <a:ext cx="6431762" cy="9585040"/>
                        </a:xfrm>
                        <a:prstGeom prst="rect">
                          <a:avLst/>
                        </a:prstGeom>
                        <a:noFill/>
                        <a:ln w="28575">
                          <a:solidFill>
                            <a:schemeClr val="accent4">
                              <a:lumMod val="75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5DD406" id="Rectangle 29" o:spid="_x0000_s1026" style="position:absolute;margin-left:-17.05pt;margin-top:-22.5pt;width:506.45pt;height:754.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" filled="f" strokecolor="#bf8f00 [2407]" strokeweight="2.25pt"/>
            </w:pict>
          </mc:Fallback>
        </mc:AlternateContent>
      </w:r>
      <w:r w:rsidR="006A6301" w:rsidRPr="00B20CE8">
        <w:rPr>
          <w:rFonts w:cstheme="minorHAnsi"/>
          <w:lang w:val="sr-Cyrl-RS"/>
        </w:rPr>
        <w:t xml:space="preserve"> </w:t>
      </w:r>
      <w:r w:rsidR="006A6301" w:rsidRPr="00B20CE8">
        <w:rPr>
          <w:rFonts w:cstheme="minorHAnsi"/>
        </w:rPr>
        <w:drawing>
          <wp:inline distT="0" distB="0" distL="0" distR="0" wp14:anchorId="6DFE7613" wp14:editId="56049C6E">
            <wp:extent cx="968718" cy="1351128"/>
            <wp:effectExtent l="0" t="0" r="3175" b="1905"/>
            <wp:docPr id="31" name="Picture 31" descr="nov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i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4592" cy="1359321"/>
                    </a:xfrm>
                    <a:prstGeom prst="rect">
                      <a:avLst/>
                    </a:prstGeom>
                    <a:noFill/>
                    <a:ln>
                      <a:noFill/>
                    </a:ln>
                  </pic:spPr>
                </pic:pic>
              </a:graphicData>
            </a:graphic>
          </wp:inline>
        </w:drawing>
      </w:r>
      <w:r w:rsidR="006A6301" w:rsidRPr="00B20CE8">
        <w:rPr>
          <w:rFonts w:cstheme="minorHAnsi"/>
          <w:lang w:val="sr-Cyrl-RS"/>
        </w:rPr>
        <w:t xml:space="preserve">          </w:t>
      </w:r>
    </w:p>
    <w:p w14:paraId="32EFCE07" w14:textId="77777777" w:rsidR="006A6301" w:rsidRPr="00B20CE8" w:rsidRDefault="00AA2E09" w:rsidP="001046ED">
      <w:pPr>
        <w:spacing w:after="0" w:line="276" w:lineRule="auto"/>
        <w:rPr>
          <w:rFonts w:cstheme="minorHAnsi"/>
          <w:lang w:val="sr-Cyrl-RS"/>
        </w:rPr>
      </w:pPr>
      <w:r w:rsidRPr="00B20CE8">
        <w:rPr>
          <w:rFonts w:cstheme="minorHAnsi"/>
        </w:rPr>
        <mc:AlternateContent>
          <mc:Choice Requires="wps">
            <w:drawing>
              <wp:anchor distT="0" distB="0" distL="114300" distR="114300" simplePos="0" relativeHeight="251654144" behindDoc="0" locked="0" layoutInCell="1" allowOverlap="1" wp14:anchorId="09F20699" wp14:editId="24F3DEDF">
                <wp:simplePos x="0" y="0"/>
                <wp:positionH relativeFrom="margin">
                  <wp:align>left</wp:align>
                </wp:positionH>
                <wp:positionV relativeFrom="paragraph">
                  <wp:posOffset>8831</wp:posOffset>
                </wp:positionV>
                <wp:extent cx="2207260" cy="711200"/>
                <wp:effectExtent l="0"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726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782EB" w14:textId="77777777" w:rsidR="007148E6" w:rsidRPr="00AA2E09" w:rsidRDefault="007148E6" w:rsidP="00AA2E09">
                            <w:pPr>
                              <w:spacing w:after="0" w:line="240" w:lineRule="auto"/>
                              <w:outlineLvl w:val="0"/>
                              <w:rPr>
                                <w:rFonts w:cstheme="minorHAnsi"/>
                                <w:b/>
                                <w:color w:val="595959" w:themeColor="text1" w:themeTint="A6"/>
                                <w:sz w:val="18"/>
                                <w:szCs w:val="20"/>
                                <w:lang w:val="sr-Latn-BA"/>
                              </w:rPr>
                            </w:pPr>
                            <w:r w:rsidRPr="00AA2E09">
                              <w:rPr>
                                <w:rFonts w:cstheme="minorHAnsi"/>
                                <w:b/>
                                <w:color w:val="595959" w:themeColor="text1" w:themeTint="A6"/>
                                <w:sz w:val="18"/>
                                <w:szCs w:val="20"/>
                                <w:lang w:val="sr-Latn-BA"/>
                              </w:rPr>
                              <w:t xml:space="preserve">Ibm consult DOO, </w:t>
                            </w:r>
                          </w:p>
                          <w:p w14:paraId="6EC627D7" w14:textId="77777777" w:rsidR="007148E6" w:rsidRPr="00AA2E09" w:rsidRDefault="007148E6" w:rsidP="00AA2E09">
                            <w:pPr>
                              <w:spacing w:after="0" w:line="240" w:lineRule="auto"/>
                              <w:outlineLvl w:val="0"/>
                              <w:rPr>
                                <w:rFonts w:cstheme="minorHAnsi"/>
                                <w:color w:val="595959" w:themeColor="text1" w:themeTint="A6"/>
                                <w:sz w:val="18"/>
                                <w:szCs w:val="20"/>
                                <w:lang w:val="sr-Latn-BA"/>
                              </w:rPr>
                            </w:pPr>
                            <w:r w:rsidRPr="00AA2E09">
                              <w:rPr>
                                <w:rFonts w:cstheme="minorHAnsi"/>
                                <w:color w:val="595959" w:themeColor="text1" w:themeTint="A6"/>
                                <w:sz w:val="18"/>
                                <w:szCs w:val="20"/>
                                <w:lang w:val="sr-Latn-BA"/>
                              </w:rPr>
                              <w:t>Subotička 23/2</w:t>
                            </w:r>
                          </w:p>
                          <w:p w14:paraId="42F36555" w14:textId="77777777" w:rsidR="007148E6" w:rsidRPr="00AA2E09" w:rsidRDefault="007148E6" w:rsidP="00AA2E09">
                            <w:pPr>
                              <w:spacing w:after="0" w:line="240" w:lineRule="auto"/>
                              <w:outlineLvl w:val="0"/>
                              <w:rPr>
                                <w:rFonts w:cstheme="minorHAnsi"/>
                                <w:color w:val="595959" w:themeColor="text1" w:themeTint="A6"/>
                                <w:sz w:val="18"/>
                                <w:szCs w:val="20"/>
                                <w:lang w:val="sr-Latn-BA"/>
                              </w:rPr>
                            </w:pPr>
                            <w:r w:rsidRPr="00AA2E09">
                              <w:rPr>
                                <w:rFonts w:cstheme="minorHAnsi"/>
                                <w:color w:val="595959" w:themeColor="text1" w:themeTint="A6"/>
                                <w:sz w:val="18"/>
                                <w:szCs w:val="20"/>
                                <w:lang w:val="sr-Latn-BA"/>
                              </w:rPr>
                              <w:t xml:space="preserve">11 000 Belgrade, Serbia,  </w:t>
                            </w:r>
                          </w:p>
                          <w:p w14:paraId="0E833C08" w14:textId="77777777" w:rsidR="007148E6" w:rsidRPr="00AA2E09" w:rsidRDefault="007148E6" w:rsidP="00AA2E09">
                            <w:pPr>
                              <w:spacing w:after="0" w:line="240" w:lineRule="auto"/>
                              <w:outlineLvl w:val="0"/>
                              <w:rPr>
                                <w:rFonts w:cstheme="minorHAnsi"/>
                                <w:b/>
                                <w:color w:val="595959" w:themeColor="text1" w:themeTint="A6"/>
                                <w:sz w:val="18"/>
                                <w:szCs w:val="20"/>
                                <w:u w:val="single"/>
                                <w:lang w:val="sr-Latn-BA"/>
                              </w:rPr>
                            </w:pPr>
                            <w:r w:rsidRPr="00AA2E09">
                              <w:rPr>
                                <w:rFonts w:cstheme="minorHAnsi"/>
                                <w:b/>
                                <w:color w:val="595959" w:themeColor="text1" w:themeTint="A6"/>
                                <w:sz w:val="18"/>
                                <w:szCs w:val="20"/>
                                <w:u w:val="single"/>
                                <w:lang w:val="sr-Latn-BA"/>
                              </w:rPr>
                              <w:t>Web: www.ibmconsult.rs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9F20699" id="_x0000_t202" coordsize="21600,21600" o:spt="202" path="m,l,21600r21600,l21600,xe">
                <v:stroke joinstyle="miter"/>
                <v:path gradientshapeok="t" o:connecttype="rect"/>
              </v:shapetype>
              <v:shape id="Text Box 2" o:spid="_x0000_s1026" type="#_x0000_t202" style="position:absolute;margin-left:0;margin-top:.7pt;width:173.8pt;height:56pt;z-index:251654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" filled="f" stroked="f">
                <v:textbox>
                  <w:txbxContent>
                    <w:p w14:paraId="28D782EB" w14:textId="77777777" w:rsidR="007148E6" w:rsidRPr="00AA2E09" w:rsidRDefault="007148E6" w:rsidP="00AA2E09">
                      <w:pPr>
                        <w:spacing w:after="0" w:line="240" w:lineRule="auto"/>
                        <w:outlineLvl w:val="0"/>
                        <w:rPr>
                          <w:rFonts w:cstheme="minorHAnsi"/>
                          <w:b/>
                          <w:color w:val="595959" w:themeColor="text1" w:themeTint="A6"/>
                          <w:sz w:val="18"/>
                          <w:szCs w:val="20"/>
                          <w:lang w:val="sr-Latn-BA"/>
                        </w:rPr>
                      </w:pPr>
                      <w:r w:rsidRPr="00AA2E09">
                        <w:rPr>
                          <w:rFonts w:cstheme="minorHAnsi"/>
                          <w:b/>
                          <w:color w:val="595959" w:themeColor="text1" w:themeTint="A6"/>
                          <w:sz w:val="18"/>
                          <w:szCs w:val="20"/>
                          <w:lang w:val="sr-Latn-BA"/>
                        </w:rPr>
                        <w:t xml:space="preserve">Ibm consult DOO, </w:t>
                      </w:r>
                    </w:p>
                    <w:p w14:paraId="6EC627D7" w14:textId="77777777" w:rsidR="007148E6" w:rsidRPr="00AA2E09" w:rsidRDefault="007148E6" w:rsidP="00AA2E09">
                      <w:pPr>
                        <w:spacing w:after="0" w:line="240" w:lineRule="auto"/>
                        <w:outlineLvl w:val="0"/>
                        <w:rPr>
                          <w:rFonts w:cstheme="minorHAnsi"/>
                          <w:color w:val="595959" w:themeColor="text1" w:themeTint="A6"/>
                          <w:sz w:val="18"/>
                          <w:szCs w:val="20"/>
                          <w:lang w:val="sr-Latn-BA"/>
                        </w:rPr>
                      </w:pPr>
                      <w:r w:rsidRPr="00AA2E09">
                        <w:rPr>
                          <w:rFonts w:cstheme="minorHAnsi"/>
                          <w:color w:val="595959" w:themeColor="text1" w:themeTint="A6"/>
                          <w:sz w:val="18"/>
                          <w:szCs w:val="20"/>
                          <w:lang w:val="sr-Latn-BA"/>
                        </w:rPr>
                        <w:t>Subotička 23/2</w:t>
                      </w:r>
                    </w:p>
                    <w:p w14:paraId="42F36555" w14:textId="77777777" w:rsidR="007148E6" w:rsidRPr="00AA2E09" w:rsidRDefault="007148E6" w:rsidP="00AA2E09">
                      <w:pPr>
                        <w:spacing w:after="0" w:line="240" w:lineRule="auto"/>
                        <w:outlineLvl w:val="0"/>
                        <w:rPr>
                          <w:rFonts w:cstheme="minorHAnsi"/>
                          <w:color w:val="595959" w:themeColor="text1" w:themeTint="A6"/>
                          <w:sz w:val="18"/>
                          <w:szCs w:val="20"/>
                          <w:lang w:val="sr-Latn-BA"/>
                        </w:rPr>
                      </w:pPr>
                      <w:r w:rsidRPr="00AA2E09">
                        <w:rPr>
                          <w:rFonts w:cstheme="minorHAnsi"/>
                          <w:color w:val="595959" w:themeColor="text1" w:themeTint="A6"/>
                          <w:sz w:val="18"/>
                          <w:szCs w:val="20"/>
                          <w:lang w:val="sr-Latn-BA"/>
                        </w:rPr>
                        <w:t xml:space="preserve">11 000 Belgrade, Serbia,  </w:t>
                      </w:r>
                    </w:p>
                    <w:p w14:paraId="0E833C08" w14:textId="77777777" w:rsidR="007148E6" w:rsidRPr="00AA2E09" w:rsidRDefault="007148E6" w:rsidP="00AA2E09">
                      <w:pPr>
                        <w:spacing w:after="0" w:line="240" w:lineRule="auto"/>
                        <w:outlineLvl w:val="0"/>
                        <w:rPr>
                          <w:rFonts w:cstheme="minorHAnsi"/>
                          <w:b/>
                          <w:color w:val="595959" w:themeColor="text1" w:themeTint="A6"/>
                          <w:sz w:val="18"/>
                          <w:szCs w:val="20"/>
                          <w:u w:val="single"/>
                          <w:lang w:val="sr-Latn-BA"/>
                        </w:rPr>
                      </w:pPr>
                      <w:r w:rsidRPr="00AA2E09">
                        <w:rPr>
                          <w:rFonts w:cstheme="minorHAnsi"/>
                          <w:b/>
                          <w:color w:val="595959" w:themeColor="text1" w:themeTint="A6"/>
                          <w:sz w:val="18"/>
                          <w:szCs w:val="20"/>
                          <w:u w:val="single"/>
                          <w:lang w:val="sr-Latn-BA"/>
                        </w:rPr>
                        <w:t>Web: www.ibmconsult.rs</w:t>
                      </w:r>
                    </w:p>
                  </w:txbxContent>
                </v:textbox>
                <w10:wrap anchorx="margin"/>
              </v:shape>
            </w:pict>
          </mc:Fallback>
        </mc:AlternateContent>
      </w:r>
      <w:r w:rsidR="006A6301" w:rsidRPr="00B20CE8">
        <w:rPr>
          <w:rFonts w:cstheme="minorHAnsi"/>
          <w:lang w:val="sr-Cyrl-RS"/>
        </w:rPr>
        <w:tab/>
      </w:r>
    </w:p>
    <w:p w14:paraId="34BFA05C" w14:textId="77777777" w:rsidR="006A6301" w:rsidRPr="00B20CE8" w:rsidRDefault="006A6301" w:rsidP="001046ED">
      <w:pPr>
        <w:spacing w:after="0" w:line="276" w:lineRule="auto"/>
        <w:rPr>
          <w:rFonts w:cstheme="minorHAnsi"/>
          <w:lang w:val="sr-Cyrl-RS"/>
        </w:rPr>
      </w:pPr>
    </w:p>
    <w:p w14:paraId="3677BDA4" w14:textId="77777777" w:rsidR="006A6301" w:rsidRPr="00B20CE8" w:rsidRDefault="006A6301" w:rsidP="001046ED">
      <w:pPr>
        <w:spacing w:after="0" w:line="276" w:lineRule="auto"/>
        <w:rPr>
          <w:rFonts w:cstheme="minorHAnsi"/>
          <w:lang w:val="sr-Cyrl-RS"/>
        </w:rPr>
      </w:pPr>
      <w:r w:rsidRPr="00B20CE8">
        <w:rPr>
          <w:rFonts w:cstheme="minorHAnsi"/>
          <w:sz w:val="32"/>
          <w:szCs w:val="32"/>
          <w:lang w:val="sr-Cyrl-RS"/>
        </w:rPr>
        <w:t xml:space="preserve"> </w:t>
      </w:r>
    </w:p>
    <w:p w14:paraId="2AB31CB6" w14:textId="77777777" w:rsidR="006A6301" w:rsidRPr="00B20CE8" w:rsidRDefault="006A6301" w:rsidP="001046ED">
      <w:pPr>
        <w:spacing w:after="0" w:line="276" w:lineRule="auto"/>
        <w:rPr>
          <w:rFonts w:cstheme="minorHAnsi"/>
          <w:lang w:val="sr-Cyrl-RS"/>
        </w:rPr>
      </w:pPr>
    </w:p>
    <w:p w14:paraId="34614DAE" w14:textId="77777777" w:rsidR="00AA2E09" w:rsidRPr="00B20CE8" w:rsidRDefault="00AA2E09" w:rsidP="001046ED">
      <w:pPr>
        <w:spacing w:after="0" w:line="276" w:lineRule="auto"/>
        <w:rPr>
          <w:rFonts w:cstheme="minorHAnsi"/>
          <w:lang w:val="sr-Cyrl-RS"/>
        </w:rPr>
      </w:pPr>
    </w:p>
    <w:p w14:paraId="4235540D" w14:textId="6DA22BA7" w:rsidR="006A6301" w:rsidRDefault="006124CC" w:rsidP="00D52977">
      <w:pPr>
        <w:tabs>
          <w:tab w:val="left" w:pos="2364"/>
        </w:tabs>
        <w:spacing w:after="0" w:line="276" w:lineRule="auto"/>
        <w:rPr>
          <w:rFonts w:cstheme="minorHAnsi"/>
          <w:lang w:val="sr-Cyrl-RS"/>
        </w:rPr>
      </w:pPr>
      <w:r w:rsidRPr="00B20CE8">
        <w:rPr>
          <w:rFonts w:cstheme="minorHAnsi"/>
          <w:lang w:val="sr-Cyrl-RS"/>
        </w:rPr>
        <w:tab/>
      </w:r>
    </w:p>
    <w:p w14:paraId="0171A786" w14:textId="00346AEB" w:rsidR="00D52977" w:rsidRDefault="00D52977" w:rsidP="00D52977">
      <w:pPr>
        <w:tabs>
          <w:tab w:val="left" w:pos="2364"/>
        </w:tabs>
        <w:spacing w:after="0" w:line="276" w:lineRule="auto"/>
        <w:rPr>
          <w:rFonts w:cstheme="minorHAnsi"/>
          <w:lang w:val="sr-Cyrl-RS"/>
        </w:rPr>
      </w:pPr>
    </w:p>
    <w:p w14:paraId="75F6656D" w14:textId="63473ADC" w:rsidR="00D52977" w:rsidRDefault="00D52977" w:rsidP="00D52977">
      <w:pPr>
        <w:tabs>
          <w:tab w:val="left" w:pos="2364"/>
        </w:tabs>
        <w:spacing w:after="0" w:line="276" w:lineRule="auto"/>
        <w:rPr>
          <w:rFonts w:cstheme="minorHAnsi"/>
          <w:lang w:val="sr-Cyrl-RS"/>
        </w:rPr>
      </w:pPr>
    </w:p>
    <w:p w14:paraId="3EA9E5DC" w14:textId="77777777" w:rsidR="00D52977" w:rsidRDefault="00D52977" w:rsidP="00D52977">
      <w:pPr>
        <w:tabs>
          <w:tab w:val="left" w:pos="2364"/>
        </w:tabs>
        <w:spacing w:after="0" w:line="276" w:lineRule="auto"/>
        <w:rPr>
          <w:rFonts w:cstheme="minorHAnsi"/>
          <w:lang w:val="sr-Cyrl-RS"/>
        </w:rPr>
      </w:pPr>
    </w:p>
    <w:p w14:paraId="32116D1C" w14:textId="77777777" w:rsidR="00D52977" w:rsidRPr="00B20CE8" w:rsidRDefault="00D52977" w:rsidP="00D52977">
      <w:pPr>
        <w:tabs>
          <w:tab w:val="left" w:pos="2364"/>
        </w:tabs>
        <w:spacing w:after="0" w:line="276" w:lineRule="auto"/>
        <w:rPr>
          <w:rFonts w:cstheme="minorHAnsi"/>
          <w:lang w:val="sr-Cyrl-RS"/>
        </w:rPr>
      </w:pPr>
    </w:p>
    <w:p w14:paraId="12E63E35" w14:textId="77777777" w:rsidR="001046ED" w:rsidRPr="00B20CE8" w:rsidRDefault="001046ED" w:rsidP="001046ED">
      <w:pPr>
        <w:spacing w:after="0" w:line="276" w:lineRule="auto"/>
        <w:rPr>
          <w:rFonts w:cstheme="minorHAnsi"/>
          <w:lang w:val="sr-Cyrl-RS"/>
        </w:rPr>
      </w:pPr>
    </w:p>
    <w:p w14:paraId="6AF78F20" w14:textId="26B0C257" w:rsidR="00D93A21" w:rsidRPr="00B20CE8" w:rsidRDefault="00D93A21" w:rsidP="00D93A21">
      <w:pPr>
        <w:pStyle w:val="NoSpacing"/>
        <w:spacing w:line="276" w:lineRule="auto"/>
        <w:ind w:left="284"/>
        <w:jc w:val="center"/>
        <w:rPr>
          <w:rFonts w:cstheme="minorHAnsi"/>
          <w:b/>
          <w:sz w:val="32"/>
          <w:szCs w:val="32"/>
          <w:lang w:val="sr-Cyrl-RS"/>
        </w:rPr>
      </w:pPr>
      <w:r w:rsidRPr="00B20CE8">
        <w:rPr>
          <w:rFonts w:cstheme="minorHAnsi"/>
          <w:b/>
          <w:sz w:val="32"/>
          <w:szCs w:val="32"/>
          <w:lang w:val="sr-Cyrl-RS"/>
        </w:rPr>
        <w:t xml:space="preserve">ПЛАН ДЕТАЉНЕ РЕГУЛАЦИЈЕ ПРИВРЕДНЕ ЗОНЕ УЗ АУТОПУТ, ИЗМЕЂУ БЛОКА 13 И ПЛАНИРАНЕ РЕТЕНЗИЈЕ Р3, ГО ЗЕМУН </w:t>
      </w:r>
    </w:p>
    <w:p w14:paraId="22448CBD" w14:textId="76CD1FED" w:rsidR="001046ED" w:rsidRPr="00B20CE8" w:rsidRDefault="001046ED" w:rsidP="001046ED">
      <w:pPr>
        <w:pStyle w:val="NoSpacing"/>
        <w:spacing w:line="276" w:lineRule="auto"/>
        <w:jc w:val="both"/>
        <w:rPr>
          <w:rFonts w:cstheme="minorHAnsi"/>
          <w:b/>
          <w:sz w:val="28"/>
          <w:szCs w:val="28"/>
          <w:lang w:val="sr-Cyrl-RS"/>
        </w:rPr>
      </w:pPr>
    </w:p>
    <w:p w14:paraId="364EC787" w14:textId="431440EA" w:rsidR="00D93A21" w:rsidRDefault="00D93A21" w:rsidP="001046ED">
      <w:pPr>
        <w:pStyle w:val="NoSpacing"/>
        <w:spacing w:line="276" w:lineRule="auto"/>
        <w:jc w:val="both"/>
        <w:rPr>
          <w:rFonts w:cstheme="minorHAnsi"/>
          <w:b/>
          <w:sz w:val="28"/>
          <w:szCs w:val="28"/>
          <w:lang w:val="sr-Cyrl-RS"/>
        </w:rPr>
      </w:pPr>
    </w:p>
    <w:p w14:paraId="7B0B28D2" w14:textId="77777777" w:rsidR="00D52977" w:rsidRPr="00B20CE8" w:rsidRDefault="00D52977" w:rsidP="001046ED">
      <w:pPr>
        <w:pStyle w:val="NoSpacing"/>
        <w:spacing w:line="276" w:lineRule="auto"/>
        <w:jc w:val="both"/>
        <w:rPr>
          <w:rFonts w:cstheme="minorHAnsi"/>
          <w:b/>
          <w:sz w:val="28"/>
          <w:szCs w:val="28"/>
          <w:lang w:val="sr-Cyrl-RS"/>
        </w:rPr>
      </w:pPr>
    </w:p>
    <w:p w14:paraId="1131CAED" w14:textId="2CD4631F" w:rsidR="00D93A21" w:rsidRDefault="00D93A21" w:rsidP="00E40ABC">
      <w:pPr>
        <w:pStyle w:val="ListParagraph"/>
        <w:tabs>
          <w:tab w:val="left" w:pos="2552"/>
          <w:tab w:val="left" w:pos="3119"/>
        </w:tabs>
        <w:spacing w:after="120"/>
        <w:ind w:left="0"/>
        <w:jc w:val="center"/>
        <w:rPr>
          <w:rFonts w:cstheme="minorHAnsi"/>
          <w:color w:val="FF0000"/>
          <w:sz w:val="26"/>
          <w:szCs w:val="26"/>
          <w:lang w:val="sr-Latn-RS" w:eastAsia="sr-Latn-RS"/>
        </w:rPr>
      </w:pPr>
      <w:r w:rsidRPr="00B20CE8">
        <w:rPr>
          <w:rFonts w:cstheme="minorHAnsi"/>
          <w:sz w:val="26"/>
          <w:szCs w:val="26"/>
          <w:lang w:val="sr-Cyrl-RS"/>
        </w:rPr>
        <w:t>- ЕЛАБОРАТ ЗА РАНИ ЈАВНИ УВИД -</w:t>
      </w:r>
    </w:p>
    <w:p w14:paraId="0F025AB1" w14:textId="7BEBF310" w:rsidR="00E40ABC" w:rsidRPr="00B20CE8" w:rsidRDefault="00E40ABC" w:rsidP="00E40ABC">
      <w:pPr>
        <w:tabs>
          <w:tab w:val="left" w:pos="2552"/>
          <w:tab w:val="left" w:pos="3119"/>
        </w:tabs>
        <w:jc w:val="center"/>
        <w:rPr>
          <w:rFonts w:cstheme="minorHAnsi"/>
          <w:color w:val="FF0000"/>
          <w:sz w:val="26"/>
          <w:szCs w:val="26"/>
          <w:lang w:val="sr-Cyrl-RS"/>
        </w:rPr>
      </w:pPr>
      <w:r>
        <w:rPr>
          <w:rFonts w:cstheme="minorHAnsi"/>
          <w:color w:val="FF0000"/>
          <w:sz w:val="26"/>
          <w:szCs w:val="26"/>
        </w:rPr>
        <w:drawing>
          <wp:inline distT="0" distB="0" distL="0" distR="0" wp14:anchorId="0E826325" wp14:editId="68C853EE">
            <wp:extent cx="5784651" cy="3312000"/>
            <wp:effectExtent l="0" t="0" r="6985" b="3175"/>
            <wp:docPr id="7" name="Picture 7" descr="Z:\IVKA\02  P D R     2023\03_2023_BLOK 13 - ZEMUN\01 PDR ZEMUN BLOK 13_RJU\03 TEKSTUALNI DEO\za naslovnu stra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IVKA\02  P D R     2023\03_2023_BLOK 13 - ZEMUN\01 PDR ZEMUN BLOK 13_RJU\03 TEKSTUALNI DEO\za naslovnu stranu.PNG"/>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aturation sat="33000"/>
                              </a14:imgEffect>
                            </a14:imgLayer>
                          </a14:imgProps>
                        </a:ext>
                        <a:ext uri="{28A0092B-C50C-407E-A947-70E740481C1C}">
                          <a14:useLocalDpi xmlns:a14="http://schemas.microsoft.com/office/drawing/2010/main" val="0"/>
                        </a:ext>
                      </a:extLst>
                    </a:blip>
                    <a:srcRect t="11792" b="2101"/>
                    <a:stretch/>
                  </pic:blipFill>
                  <pic:spPr bwMode="auto">
                    <a:xfrm>
                      <a:off x="0" y="0"/>
                      <a:ext cx="5790117" cy="3315130"/>
                    </a:xfrm>
                    <a:prstGeom prst="rect">
                      <a:avLst/>
                    </a:prstGeom>
                    <a:noFill/>
                    <a:ln>
                      <a:noFill/>
                    </a:ln>
                    <a:extLst>
                      <a:ext uri="{53640926-AAD7-44D8-BBD7-CCE9431645EC}">
                        <a14:shadowObscured xmlns:a14="http://schemas.microsoft.com/office/drawing/2010/main"/>
                      </a:ext>
                    </a:extLst>
                  </pic:spPr>
                </pic:pic>
              </a:graphicData>
            </a:graphic>
          </wp:inline>
        </w:drawing>
      </w:r>
    </w:p>
    <w:p w14:paraId="46050298" w14:textId="30474267" w:rsidR="006A6301" w:rsidRPr="00B20CE8" w:rsidRDefault="00AA2E09" w:rsidP="001046ED">
      <w:pPr>
        <w:tabs>
          <w:tab w:val="left" w:pos="2552"/>
          <w:tab w:val="left" w:pos="3119"/>
          <w:tab w:val="center" w:pos="4925"/>
          <w:tab w:val="right" w:pos="9566"/>
        </w:tabs>
        <w:spacing w:after="0" w:line="276" w:lineRule="auto"/>
        <w:ind w:left="284"/>
        <w:rPr>
          <w:rFonts w:cstheme="minorHAnsi"/>
          <w:color w:val="595959" w:themeColor="text1" w:themeTint="A6"/>
          <w:sz w:val="26"/>
          <w:szCs w:val="26"/>
          <w:lang w:val="sr-Cyrl-RS"/>
        </w:rPr>
      </w:pPr>
      <w:r w:rsidRPr="00B20CE8">
        <w:rPr>
          <w:rFonts w:cstheme="minorHAnsi"/>
          <w:color w:val="595959" w:themeColor="text1" w:themeTint="A6"/>
          <w:sz w:val="26"/>
          <w:szCs w:val="26"/>
          <w:lang w:val="sr-Cyrl-RS"/>
        </w:rPr>
        <w:tab/>
      </w:r>
      <w:r w:rsidRPr="00B20CE8">
        <w:rPr>
          <w:rFonts w:cstheme="minorHAnsi"/>
          <w:color w:val="595959" w:themeColor="text1" w:themeTint="A6"/>
          <w:sz w:val="26"/>
          <w:szCs w:val="26"/>
          <w:lang w:val="sr-Cyrl-RS"/>
        </w:rPr>
        <w:tab/>
      </w:r>
      <w:r w:rsidRPr="00B20CE8">
        <w:rPr>
          <w:rFonts w:cstheme="minorHAnsi"/>
          <w:color w:val="595959" w:themeColor="text1" w:themeTint="A6"/>
          <w:sz w:val="26"/>
          <w:szCs w:val="26"/>
          <w:lang w:val="sr-Cyrl-RS"/>
        </w:rPr>
        <w:tab/>
      </w:r>
      <w:r w:rsidR="0094049A" w:rsidRPr="00B20CE8">
        <w:rPr>
          <w:rFonts w:cstheme="minorHAnsi"/>
          <w:color w:val="595959" w:themeColor="text1" w:themeTint="A6"/>
          <w:sz w:val="26"/>
          <w:szCs w:val="26"/>
          <w:lang w:val="sr-Cyrl-RS"/>
        </w:rPr>
        <w:t>БЕОГРАД 202</w:t>
      </w:r>
      <w:r w:rsidR="00D17524">
        <w:rPr>
          <w:rFonts w:cstheme="minorHAnsi"/>
          <w:color w:val="595959" w:themeColor="text1" w:themeTint="A6"/>
          <w:sz w:val="26"/>
          <w:szCs w:val="26"/>
          <w:lang w:val="sr-Latn-RS"/>
        </w:rPr>
        <w:t>5</w:t>
      </w:r>
      <w:r w:rsidR="0094049A" w:rsidRPr="00B20CE8">
        <w:rPr>
          <w:rFonts w:cstheme="minorHAnsi"/>
          <w:color w:val="595959" w:themeColor="text1" w:themeTint="A6"/>
          <w:sz w:val="26"/>
          <w:szCs w:val="26"/>
          <w:lang w:val="sr-Cyrl-RS"/>
        </w:rPr>
        <w:t>.</w:t>
      </w:r>
      <w:r w:rsidRPr="00B20CE8">
        <w:rPr>
          <w:rFonts w:cstheme="minorHAnsi"/>
          <w:color w:val="595959" w:themeColor="text1" w:themeTint="A6"/>
          <w:sz w:val="26"/>
          <w:szCs w:val="26"/>
          <w:lang w:val="sr-Cyrl-RS"/>
        </w:rPr>
        <w:tab/>
      </w:r>
    </w:p>
    <w:p w14:paraId="49415A75" w14:textId="7629FBFE" w:rsidR="00AA2E09" w:rsidRDefault="00AA2E09" w:rsidP="001046ED">
      <w:pPr>
        <w:tabs>
          <w:tab w:val="left" w:pos="2552"/>
          <w:tab w:val="left" w:pos="3119"/>
        </w:tabs>
        <w:spacing w:after="0" w:line="276" w:lineRule="auto"/>
        <w:ind w:left="284"/>
        <w:jc w:val="center"/>
        <w:rPr>
          <w:rFonts w:cstheme="minorHAnsi"/>
          <w:color w:val="595959" w:themeColor="text1" w:themeTint="A6"/>
          <w:sz w:val="26"/>
          <w:szCs w:val="26"/>
          <w:lang w:val="sr-Cyrl-RS"/>
        </w:rPr>
      </w:pPr>
    </w:p>
    <w:p w14:paraId="43B53B48" w14:textId="77777777" w:rsidR="00D52977" w:rsidRPr="00B20CE8" w:rsidRDefault="00D52977" w:rsidP="001046ED">
      <w:pPr>
        <w:tabs>
          <w:tab w:val="left" w:pos="2552"/>
          <w:tab w:val="left" w:pos="3119"/>
        </w:tabs>
        <w:spacing w:after="0" w:line="276" w:lineRule="auto"/>
        <w:ind w:left="284"/>
        <w:jc w:val="center"/>
        <w:rPr>
          <w:rFonts w:cstheme="minorHAnsi"/>
          <w:color w:val="595959" w:themeColor="text1" w:themeTint="A6"/>
          <w:sz w:val="26"/>
          <w:szCs w:val="26"/>
          <w:lang w:val="sr-Cyrl-RS"/>
        </w:rPr>
      </w:pPr>
    </w:p>
    <w:p w14:paraId="1DCBFC13" w14:textId="77777777" w:rsidR="00D93A21" w:rsidRPr="00B20CE8" w:rsidRDefault="00D93A21" w:rsidP="00D93A21">
      <w:pPr>
        <w:pStyle w:val="ListParagraph"/>
        <w:ind w:left="0"/>
        <w:jc w:val="center"/>
        <w:rPr>
          <w:rFonts w:cs="Calibri"/>
          <w:b/>
          <w:sz w:val="32"/>
          <w:szCs w:val="32"/>
          <w:lang w:val="sr-Cyrl-RS"/>
        </w:rPr>
      </w:pPr>
      <w:r w:rsidRPr="00B20CE8">
        <w:rPr>
          <w:rFonts w:cstheme="minorHAnsi"/>
          <w:b/>
          <w:bCs/>
          <w:sz w:val="32"/>
          <w:szCs w:val="32"/>
          <w:lang w:val="sr-Cyrl-RS"/>
        </w:rPr>
        <w:t xml:space="preserve">ПЛАН </w:t>
      </w:r>
      <w:r w:rsidRPr="00B20CE8">
        <w:rPr>
          <w:rFonts w:cs="Calibri"/>
          <w:b/>
          <w:sz w:val="32"/>
          <w:szCs w:val="32"/>
          <w:lang w:val="sr-Cyrl-RS"/>
        </w:rPr>
        <w:t>ДЕТАЉНЕ РЕГУЛАЦИЈЕ ПРИВРЕДНЕ ЗОНЕ УЗ АУТОПУТ,</w:t>
      </w:r>
    </w:p>
    <w:p w14:paraId="3592312E" w14:textId="77777777" w:rsidR="00D93A21" w:rsidRPr="00B20CE8" w:rsidRDefault="00D93A21" w:rsidP="00D93A21">
      <w:pPr>
        <w:pStyle w:val="ListParagraph"/>
        <w:ind w:left="0"/>
        <w:jc w:val="center"/>
        <w:rPr>
          <w:rFonts w:cstheme="minorHAnsi"/>
          <w:b/>
          <w:bCs/>
          <w:sz w:val="32"/>
          <w:szCs w:val="32"/>
          <w:lang w:val="sr-Cyrl-RS"/>
        </w:rPr>
      </w:pPr>
      <w:r w:rsidRPr="00B20CE8">
        <w:rPr>
          <w:rFonts w:cs="Calibri"/>
          <w:b/>
          <w:sz w:val="32"/>
          <w:szCs w:val="32"/>
          <w:lang w:val="sr-Cyrl-RS"/>
        </w:rPr>
        <w:t>ИЗМЕЂУ БЛОКА 13 И ПЛАНИРАНЕ РЕТЕНЗИЈЕ Р3, ГО ЗЕМУН</w:t>
      </w:r>
    </w:p>
    <w:p w14:paraId="55DC84C7" w14:textId="6BF337D7" w:rsidR="006A6301" w:rsidRPr="00B20CE8" w:rsidRDefault="00D93A21" w:rsidP="00D93A21">
      <w:pPr>
        <w:spacing w:after="0" w:line="276" w:lineRule="auto"/>
        <w:jc w:val="center"/>
        <w:rPr>
          <w:rFonts w:cstheme="minorHAnsi"/>
          <w:sz w:val="26"/>
          <w:szCs w:val="26"/>
          <w:lang w:val="sr-Cyrl-RS"/>
        </w:rPr>
      </w:pPr>
      <w:r w:rsidRPr="00B20CE8">
        <w:rPr>
          <w:rFonts w:cstheme="minorHAnsi"/>
          <w:sz w:val="26"/>
          <w:szCs w:val="26"/>
          <w:lang w:val="sr-Cyrl-RS"/>
        </w:rPr>
        <w:t>- ЕЛАБОРАТ ЗА РАНИ ЈАВНИ УВИД -</w:t>
      </w:r>
    </w:p>
    <w:p w14:paraId="6CB2309C" w14:textId="77777777" w:rsidR="00D93A21" w:rsidRPr="00B20CE8" w:rsidRDefault="00D93A21" w:rsidP="00D93A21">
      <w:pPr>
        <w:spacing w:after="0" w:line="276" w:lineRule="auto"/>
        <w:jc w:val="center"/>
        <w:rPr>
          <w:rFonts w:cstheme="minorHAnsi"/>
          <w:lang w:val="sr-Cyrl-RS"/>
        </w:rPr>
      </w:pPr>
    </w:p>
    <w:p w14:paraId="07DEA9CD" w14:textId="5FEEF3DF" w:rsidR="00D63FEC" w:rsidRPr="00B20CE8" w:rsidRDefault="00D63FEC" w:rsidP="001046ED">
      <w:pPr>
        <w:spacing w:after="0" w:line="276" w:lineRule="auto"/>
        <w:rPr>
          <w:rFonts w:cstheme="minorHAnsi"/>
          <w:lang w:val="sr-Cyrl-RS"/>
        </w:rPr>
      </w:pPr>
    </w:p>
    <w:p w14:paraId="6D0E88DA" w14:textId="77777777" w:rsidR="00D93A21" w:rsidRPr="00B20CE8" w:rsidRDefault="00D93A21" w:rsidP="001046ED">
      <w:pPr>
        <w:spacing w:after="0" w:line="276" w:lineRule="auto"/>
        <w:rPr>
          <w:rFonts w:cstheme="minorHAnsi"/>
          <w:lang w:val="sr-Cyrl-RS"/>
        </w:rPr>
      </w:pPr>
    </w:p>
    <w:p w14:paraId="0EAD24C9" w14:textId="77777777" w:rsidR="00D93A21" w:rsidRPr="00B20CE8" w:rsidRDefault="00D93A21" w:rsidP="001046ED">
      <w:pPr>
        <w:spacing w:after="0" w:line="276" w:lineRule="auto"/>
        <w:ind w:left="3600" w:hanging="3600"/>
        <w:rPr>
          <w:rFonts w:cstheme="minorHAnsi"/>
          <w:lang w:val="sr-Cyrl-RS"/>
        </w:rPr>
      </w:pPr>
    </w:p>
    <w:p w14:paraId="0CC96C02" w14:textId="77777777" w:rsidR="00D93A21" w:rsidRPr="00B20CE8" w:rsidRDefault="00D93A21" w:rsidP="001046ED">
      <w:pPr>
        <w:spacing w:after="0" w:line="276" w:lineRule="auto"/>
        <w:ind w:left="3600" w:hanging="3600"/>
        <w:rPr>
          <w:rFonts w:cstheme="minorHAnsi"/>
          <w:lang w:val="sr-Cyrl-RS"/>
        </w:rPr>
      </w:pPr>
    </w:p>
    <w:p w14:paraId="2F114FAD" w14:textId="77777777" w:rsidR="00D93A21" w:rsidRPr="00B20CE8" w:rsidRDefault="00D93A21" w:rsidP="001046ED">
      <w:pPr>
        <w:spacing w:after="0" w:line="276" w:lineRule="auto"/>
        <w:ind w:left="3600" w:hanging="3600"/>
        <w:rPr>
          <w:rFonts w:cstheme="minorHAnsi"/>
          <w:lang w:val="sr-Cyrl-RS"/>
        </w:rPr>
      </w:pPr>
    </w:p>
    <w:p w14:paraId="4156814B" w14:textId="77777777" w:rsidR="00D93A21" w:rsidRPr="00B20CE8" w:rsidRDefault="00D93A21" w:rsidP="00D93A21">
      <w:pPr>
        <w:spacing w:after="0" w:line="276" w:lineRule="auto"/>
        <w:rPr>
          <w:rFonts w:eastAsia="Times New Roman" w:cstheme="minorHAnsi"/>
          <w:noProof w:val="0"/>
          <w:lang w:val="sr-Cyrl-RS"/>
        </w:rPr>
      </w:pPr>
      <w:r w:rsidRPr="00B20CE8">
        <w:rPr>
          <w:rFonts w:eastAsia="Times New Roman" w:cstheme="minorHAnsi"/>
          <w:noProof w:val="0"/>
          <w:lang w:val="sr-Cyrl-RS"/>
        </w:rPr>
        <w:t>НАРУЧИЛАЦ ПЛАНА:</w:t>
      </w:r>
      <w:r w:rsidRPr="00B20CE8">
        <w:rPr>
          <w:rFonts w:eastAsia="Times New Roman" w:cstheme="minorHAnsi"/>
          <w:noProof w:val="0"/>
          <w:lang w:val="sr-Cyrl-RS"/>
        </w:rPr>
        <w:tab/>
      </w:r>
      <w:r w:rsidRPr="00B20CE8">
        <w:rPr>
          <w:rFonts w:eastAsia="Times New Roman" w:cstheme="minorHAnsi"/>
          <w:noProof w:val="0"/>
          <w:lang w:val="sr-Cyrl-RS"/>
        </w:rPr>
        <w:tab/>
      </w:r>
      <w:r w:rsidRPr="00B20CE8">
        <w:rPr>
          <w:rFonts w:eastAsia="Times New Roman" w:cstheme="minorHAnsi"/>
          <w:noProof w:val="0"/>
          <w:lang w:val="sr-Cyrl-RS"/>
        </w:rPr>
        <w:tab/>
        <w:t>„DANUBE CAPITAL“ d.o.o.</w:t>
      </w:r>
    </w:p>
    <w:p w14:paraId="2EAAE0D4" w14:textId="77777777" w:rsidR="00D93A21" w:rsidRPr="00B20CE8" w:rsidRDefault="00D93A21" w:rsidP="00D93A21">
      <w:pPr>
        <w:spacing w:after="0" w:line="276" w:lineRule="auto"/>
        <w:rPr>
          <w:rFonts w:eastAsia="Times New Roman" w:cstheme="minorHAnsi"/>
          <w:noProof w:val="0"/>
          <w:lang w:val="sr-Cyrl-RS"/>
        </w:rPr>
      </w:pPr>
      <w:r w:rsidRPr="00B20CE8">
        <w:rPr>
          <w:rFonts w:eastAsia="Times New Roman" w:cstheme="minorHAnsi"/>
          <w:noProof w:val="0"/>
          <w:lang w:val="sr-Cyrl-RS"/>
        </w:rPr>
        <w:tab/>
      </w:r>
      <w:r w:rsidRPr="00B20CE8">
        <w:rPr>
          <w:rFonts w:eastAsia="Times New Roman" w:cstheme="minorHAnsi"/>
          <w:noProof w:val="0"/>
          <w:lang w:val="sr-Cyrl-RS"/>
        </w:rPr>
        <w:tab/>
      </w:r>
      <w:r w:rsidRPr="00B20CE8">
        <w:rPr>
          <w:rFonts w:eastAsia="Times New Roman" w:cstheme="minorHAnsi"/>
          <w:noProof w:val="0"/>
          <w:lang w:val="sr-Cyrl-RS"/>
        </w:rPr>
        <w:tab/>
      </w:r>
      <w:r w:rsidRPr="00B20CE8">
        <w:rPr>
          <w:rFonts w:eastAsia="Times New Roman" w:cstheme="minorHAnsi"/>
          <w:noProof w:val="0"/>
          <w:lang w:val="sr-Cyrl-RS"/>
        </w:rPr>
        <w:tab/>
      </w:r>
      <w:r w:rsidRPr="00B20CE8">
        <w:rPr>
          <w:rFonts w:eastAsia="Times New Roman" w:cstheme="minorHAnsi"/>
          <w:noProof w:val="0"/>
          <w:lang w:val="sr-Cyrl-RS"/>
        </w:rPr>
        <w:tab/>
        <w:t>Нови Београд, ул. Милутина Миланковића 7в</w:t>
      </w:r>
    </w:p>
    <w:p w14:paraId="3BCF3F0F" w14:textId="77777777" w:rsidR="001046ED" w:rsidRPr="00B20CE8" w:rsidRDefault="001046ED" w:rsidP="001046ED">
      <w:pPr>
        <w:spacing w:after="0" w:line="276" w:lineRule="auto"/>
        <w:ind w:left="3600" w:hanging="3600"/>
        <w:rPr>
          <w:rFonts w:cstheme="minorHAnsi"/>
          <w:lang w:val="sr-Cyrl-RS"/>
        </w:rPr>
      </w:pPr>
    </w:p>
    <w:p w14:paraId="05FC2240" w14:textId="77777777" w:rsidR="00D93A21" w:rsidRPr="00B20CE8" w:rsidRDefault="00D93A21" w:rsidP="001046ED">
      <w:pPr>
        <w:spacing w:after="0" w:line="276" w:lineRule="auto"/>
        <w:ind w:left="3600" w:hanging="3600"/>
        <w:rPr>
          <w:rFonts w:cstheme="minorHAnsi"/>
          <w:lang w:val="sr-Cyrl-RS"/>
        </w:rPr>
      </w:pPr>
    </w:p>
    <w:p w14:paraId="21CB1F7E" w14:textId="6C8002E6" w:rsidR="001046ED" w:rsidRPr="00B20CE8" w:rsidRDefault="001046ED" w:rsidP="001046ED">
      <w:pPr>
        <w:spacing w:after="0" w:line="276" w:lineRule="auto"/>
        <w:ind w:left="3600" w:hanging="3600"/>
        <w:rPr>
          <w:rFonts w:cstheme="minorHAnsi"/>
          <w:lang w:val="sr-Cyrl-RS"/>
        </w:rPr>
      </w:pPr>
      <w:r w:rsidRPr="00B20CE8">
        <w:rPr>
          <w:rFonts w:cstheme="minorHAnsi"/>
          <w:lang w:val="sr-Cyrl-RS"/>
        </w:rPr>
        <w:t>НОСИЛАЦ ИЗРАДЕ ПЛАНА:</w:t>
      </w:r>
      <w:r w:rsidRPr="00B20CE8">
        <w:rPr>
          <w:rFonts w:cstheme="minorHAnsi"/>
          <w:lang w:val="sr-Cyrl-RS"/>
        </w:rPr>
        <w:tab/>
        <w:t xml:space="preserve">СЕКРЕТАРИЈАТ ЗА УРБАНИЗАМ И </w:t>
      </w:r>
    </w:p>
    <w:p w14:paraId="0883F147" w14:textId="77777777" w:rsidR="001046ED" w:rsidRPr="00B20CE8" w:rsidRDefault="001046ED" w:rsidP="001046ED">
      <w:pPr>
        <w:spacing w:after="0" w:line="276" w:lineRule="auto"/>
        <w:ind w:left="3600"/>
        <w:rPr>
          <w:rFonts w:cstheme="minorHAnsi"/>
          <w:lang w:val="sr-Cyrl-RS"/>
        </w:rPr>
      </w:pPr>
      <w:r w:rsidRPr="00B20CE8">
        <w:rPr>
          <w:rFonts w:cstheme="minorHAnsi"/>
          <w:lang w:val="sr-Cyrl-RS"/>
        </w:rPr>
        <w:t>ГРАЂЕВИНСКЕ ПОСЛОВЕ</w:t>
      </w:r>
    </w:p>
    <w:p w14:paraId="48CBF5BA" w14:textId="77777777" w:rsidR="001046ED" w:rsidRPr="00B20CE8" w:rsidRDefault="001046ED" w:rsidP="001046ED">
      <w:pPr>
        <w:spacing w:after="0" w:line="276" w:lineRule="auto"/>
        <w:ind w:left="3600"/>
        <w:rPr>
          <w:rFonts w:cstheme="minorHAnsi"/>
          <w:lang w:val="sr-Cyrl-RS"/>
        </w:rPr>
      </w:pPr>
      <w:r w:rsidRPr="00B20CE8">
        <w:rPr>
          <w:rFonts w:cstheme="minorHAnsi"/>
          <w:lang w:val="sr-Cyrl-RS"/>
        </w:rPr>
        <w:t>Краљице Марије бр. 1</w:t>
      </w:r>
    </w:p>
    <w:p w14:paraId="539EBE9B" w14:textId="77777777" w:rsidR="001046ED" w:rsidRPr="00B20CE8" w:rsidRDefault="001046ED" w:rsidP="001046ED">
      <w:pPr>
        <w:spacing w:after="0" w:line="276" w:lineRule="auto"/>
        <w:ind w:left="3600"/>
        <w:rPr>
          <w:rFonts w:cstheme="minorHAnsi"/>
          <w:lang w:val="sr-Cyrl-RS"/>
        </w:rPr>
      </w:pPr>
    </w:p>
    <w:p w14:paraId="0C031894" w14:textId="77777777" w:rsidR="00D60EFC" w:rsidRPr="00B20CE8" w:rsidRDefault="00D60EFC" w:rsidP="001046ED">
      <w:pPr>
        <w:spacing w:after="0" w:line="276" w:lineRule="auto"/>
        <w:rPr>
          <w:rFonts w:cstheme="minorHAnsi"/>
          <w:lang w:val="sr-Cyrl-RS"/>
        </w:rPr>
      </w:pPr>
    </w:p>
    <w:p w14:paraId="6DD29831" w14:textId="77777777" w:rsidR="006A6301" w:rsidRPr="00B20CE8" w:rsidRDefault="006A6301" w:rsidP="001046ED">
      <w:pPr>
        <w:spacing w:after="0" w:line="276" w:lineRule="auto"/>
        <w:rPr>
          <w:rFonts w:cstheme="minorHAnsi"/>
          <w:lang w:val="sr-Cyrl-RS"/>
        </w:rPr>
      </w:pPr>
      <w:r w:rsidRPr="00B20CE8">
        <w:rPr>
          <w:rFonts w:cstheme="minorHAnsi"/>
          <w:lang w:val="sr-Cyrl-RS"/>
        </w:rPr>
        <w:t xml:space="preserve">ОБРАЂИВАЧ: </w:t>
      </w: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t>„IBM CONSULT“, д.о.о.</w:t>
      </w:r>
    </w:p>
    <w:p w14:paraId="43257302" w14:textId="77777777" w:rsidR="006A6301" w:rsidRPr="00B20CE8" w:rsidRDefault="006A6301" w:rsidP="001046ED">
      <w:pPr>
        <w:spacing w:after="0" w:line="276" w:lineRule="auto"/>
        <w:jc w:val="center"/>
        <w:rPr>
          <w:rFonts w:cstheme="minorHAnsi"/>
          <w:lang w:val="sr-Cyrl-RS"/>
        </w:rPr>
      </w:pPr>
      <w:r w:rsidRPr="00B20CE8">
        <w:rPr>
          <w:rFonts w:cstheme="minorHAnsi"/>
          <w:lang w:val="sr-Cyrl-RS"/>
        </w:rPr>
        <w:t xml:space="preserve">  Суботичка 23/2, Београд</w:t>
      </w:r>
    </w:p>
    <w:p w14:paraId="0EB9DA16" w14:textId="77777777" w:rsidR="001046ED" w:rsidRPr="00B20CE8" w:rsidRDefault="001046ED" w:rsidP="001046ED">
      <w:pPr>
        <w:spacing w:after="0" w:line="276" w:lineRule="auto"/>
        <w:jc w:val="center"/>
        <w:rPr>
          <w:rFonts w:cstheme="minorHAnsi"/>
          <w:lang w:val="sr-Cyrl-RS"/>
        </w:rPr>
      </w:pPr>
    </w:p>
    <w:p w14:paraId="0AF046FA" w14:textId="77777777" w:rsidR="006A6301" w:rsidRPr="00B20CE8" w:rsidRDefault="006A6301" w:rsidP="001046ED">
      <w:pPr>
        <w:spacing w:after="0" w:line="276" w:lineRule="auto"/>
        <w:jc w:val="center"/>
        <w:rPr>
          <w:rFonts w:cstheme="minorHAnsi"/>
          <w:lang w:val="sr-Cyrl-RS"/>
        </w:rPr>
      </w:pPr>
    </w:p>
    <w:p w14:paraId="3EDF9526" w14:textId="77777777" w:rsidR="006A6301" w:rsidRPr="00B20CE8" w:rsidRDefault="006A6301" w:rsidP="001046ED">
      <w:pPr>
        <w:spacing w:after="0" w:line="276" w:lineRule="auto"/>
        <w:rPr>
          <w:rFonts w:cstheme="minorHAnsi"/>
          <w:lang w:val="sr-Cyrl-RS"/>
        </w:rPr>
      </w:pPr>
      <w:r w:rsidRPr="00B20CE8">
        <w:rPr>
          <w:rFonts w:cstheme="minorHAnsi"/>
          <w:lang w:val="sr-Cyrl-RS"/>
        </w:rPr>
        <w:t xml:space="preserve">ОДГ. УРБАНИСТА: </w:t>
      </w:r>
      <w:r w:rsidRPr="00B20CE8">
        <w:rPr>
          <w:rFonts w:cstheme="minorHAnsi"/>
          <w:lang w:val="sr-Cyrl-RS"/>
        </w:rPr>
        <w:tab/>
      </w:r>
      <w:r w:rsidRPr="00B20CE8">
        <w:rPr>
          <w:rFonts w:cstheme="minorHAnsi"/>
          <w:lang w:val="sr-Cyrl-RS"/>
        </w:rPr>
        <w:tab/>
      </w:r>
      <w:r w:rsidRPr="00B20CE8">
        <w:rPr>
          <w:rFonts w:cstheme="minorHAnsi"/>
          <w:lang w:val="sr-Cyrl-RS"/>
        </w:rPr>
        <w:tab/>
      </w:r>
      <w:r w:rsidR="00B66432" w:rsidRPr="00B20CE8">
        <w:rPr>
          <w:rFonts w:cstheme="minorHAnsi"/>
          <w:lang w:val="sr-Cyrl-RS"/>
        </w:rPr>
        <w:t>Ивана Станојевић</w:t>
      </w:r>
      <w:r w:rsidRPr="00B20CE8">
        <w:rPr>
          <w:rFonts w:cstheme="minorHAnsi"/>
          <w:lang w:val="sr-Cyrl-RS"/>
        </w:rPr>
        <w:t>, дипл.инг.арх.</w:t>
      </w:r>
    </w:p>
    <w:p w14:paraId="2269B2B7" w14:textId="77777777" w:rsidR="006A6301" w:rsidRPr="00B20CE8" w:rsidRDefault="006A6301" w:rsidP="001046ED">
      <w:pPr>
        <w:spacing w:after="0" w:line="276" w:lineRule="auto"/>
        <w:rPr>
          <w:rFonts w:cstheme="minorHAnsi"/>
          <w:lang w:val="sr-Cyrl-RS"/>
        </w:rPr>
      </w:pPr>
      <w:r w:rsidRPr="00B20CE8">
        <w:rPr>
          <w:rFonts w:cstheme="minorHAnsi"/>
          <w:lang w:val="sr-Cyrl-RS"/>
        </w:rPr>
        <w:t xml:space="preserve">         </w:t>
      </w: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t>Број лиценце:</w:t>
      </w:r>
      <w:r w:rsidRPr="00B20CE8">
        <w:rPr>
          <w:rFonts w:cstheme="minorHAnsi"/>
          <w:lang w:val="sr-Cyrl-RS"/>
        </w:rPr>
        <w:tab/>
        <w:t xml:space="preserve">ИКС </w:t>
      </w:r>
      <w:r w:rsidR="00B66432" w:rsidRPr="00B20CE8">
        <w:rPr>
          <w:rFonts w:cstheme="minorHAnsi"/>
          <w:lang w:val="sr-Cyrl-RS"/>
        </w:rPr>
        <w:t>200 1116 09</w:t>
      </w:r>
    </w:p>
    <w:p w14:paraId="4BF9DD23" w14:textId="77777777" w:rsidR="001046ED" w:rsidRPr="00B20CE8" w:rsidRDefault="001046ED" w:rsidP="001046ED">
      <w:pPr>
        <w:spacing w:after="0" w:line="276" w:lineRule="auto"/>
        <w:rPr>
          <w:rFonts w:cstheme="minorHAnsi"/>
          <w:lang w:val="sr-Cyrl-RS"/>
        </w:rPr>
      </w:pPr>
    </w:p>
    <w:p w14:paraId="4BA56C91" w14:textId="77777777" w:rsidR="001046ED" w:rsidRPr="00B20CE8" w:rsidRDefault="001046ED" w:rsidP="001046ED">
      <w:pPr>
        <w:spacing w:after="0" w:line="276" w:lineRule="auto"/>
        <w:rPr>
          <w:rFonts w:cstheme="minorHAnsi"/>
          <w:lang w:val="sr-Cyrl-RS"/>
        </w:rPr>
      </w:pPr>
      <w:r w:rsidRPr="00B20CE8">
        <w:rPr>
          <w:rFonts w:cstheme="minorHAnsi"/>
          <w:lang w:val="sr-Cyrl-RS"/>
        </w:rPr>
        <w:t xml:space="preserve">РАДНИ ТИМ: </w:t>
      </w:r>
      <w:r w:rsidRPr="00B20CE8">
        <w:rPr>
          <w:rFonts w:cstheme="minorHAnsi"/>
          <w:lang w:val="sr-Cyrl-RS"/>
        </w:rPr>
        <w:tab/>
        <w:t xml:space="preserve"> </w:t>
      </w:r>
      <w:r w:rsidRPr="00B20CE8">
        <w:rPr>
          <w:rFonts w:cstheme="minorHAnsi"/>
          <w:lang w:val="sr-Cyrl-RS"/>
        </w:rPr>
        <w:tab/>
      </w:r>
      <w:r w:rsidRPr="00B20CE8">
        <w:rPr>
          <w:rFonts w:cstheme="minorHAnsi"/>
          <w:lang w:val="sr-Cyrl-RS"/>
        </w:rPr>
        <w:tab/>
      </w:r>
      <w:r w:rsidRPr="00B20CE8">
        <w:rPr>
          <w:rFonts w:cstheme="minorHAnsi"/>
          <w:lang w:val="sr-Cyrl-RS"/>
        </w:rPr>
        <w:tab/>
        <w:t>Јасна Марићевић, дипл.инж.арх.</w:t>
      </w:r>
    </w:p>
    <w:p w14:paraId="2442E340" w14:textId="77777777" w:rsidR="001046ED" w:rsidRPr="00B20CE8" w:rsidRDefault="001046ED" w:rsidP="001046ED">
      <w:pPr>
        <w:spacing w:after="0" w:line="276" w:lineRule="auto"/>
        <w:rPr>
          <w:rFonts w:cstheme="minorHAnsi"/>
          <w:lang w:val="sr-Cyrl-RS"/>
        </w:rPr>
      </w:pP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t>Мирјана Арсеновић, дипл.инж.арх.</w:t>
      </w:r>
    </w:p>
    <w:p w14:paraId="4C7B58D7" w14:textId="77777777" w:rsidR="00BA0442" w:rsidRPr="00B20CE8" w:rsidRDefault="001046ED" w:rsidP="00BA0442">
      <w:pPr>
        <w:spacing w:line="276" w:lineRule="auto"/>
        <w:rPr>
          <w:rFonts w:cstheme="minorHAnsi"/>
          <w:lang w:val="sr-Cyrl-RS"/>
        </w:rPr>
      </w:pP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r>
      <w:r w:rsidR="00BA0442" w:rsidRPr="00B20CE8">
        <w:rPr>
          <w:rFonts w:cstheme="minorHAnsi"/>
          <w:lang w:val="sr-Cyrl-RS"/>
        </w:rPr>
        <w:t>Марина Топаловић Бошковић, дипл.инж.арх.</w:t>
      </w:r>
    </w:p>
    <w:p w14:paraId="75F50DF6" w14:textId="77777777" w:rsidR="00BA0442" w:rsidRPr="00B20CE8" w:rsidRDefault="00BA0442" w:rsidP="00BA0442">
      <w:pPr>
        <w:spacing w:after="0" w:line="276" w:lineRule="auto"/>
        <w:rPr>
          <w:rFonts w:cstheme="minorHAnsi"/>
          <w:lang w:val="sr-Cyrl-RS"/>
        </w:rPr>
      </w:pPr>
      <w:r w:rsidRPr="00B20CE8">
        <w:rPr>
          <w:rFonts w:cstheme="minorHAnsi"/>
          <w:lang w:val="sr-Cyrl-RS"/>
        </w:rPr>
        <w:t xml:space="preserve">ДИРЕКТОР </w:t>
      </w:r>
    </w:p>
    <w:p w14:paraId="2BAB837E" w14:textId="69AB7F51" w:rsidR="006A6301" w:rsidRPr="00B20CE8" w:rsidRDefault="00BA0442" w:rsidP="00BA0442">
      <w:pPr>
        <w:spacing w:after="0" w:line="276" w:lineRule="auto"/>
        <w:rPr>
          <w:rFonts w:cstheme="minorHAnsi"/>
          <w:lang w:val="sr-Cyrl-RS"/>
        </w:rPr>
      </w:pPr>
      <w:r w:rsidRPr="00B20CE8">
        <w:rPr>
          <w:rFonts w:cstheme="minorHAnsi"/>
          <w:lang w:val="sr-Cyrl-RS"/>
        </w:rPr>
        <w:t xml:space="preserve">IBM CONSULT </w:t>
      </w:r>
      <w:r w:rsidR="006A6301" w:rsidRPr="00B20CE8">
        <w:rPr>
          <w:rFonts w:cstheme="minorHAnsi"/>
          <w:lang w:val="sr-Cyrl-RS"/>
        </w:rPr>
        <w:t>-а:</w:t>
      </w:r>
      <w:r w:rsidR="006A6301" w:rsidRPr="00B20CE8">
        <w:rPr>
          <w:rFonts w:cstheme="minorHAnsi"/>
          <w:lang w:val="sr-Cyrl-RS"/>
        </w:rPr>
        <w:tab/>
      </w:r>
      <w:r w:rsidR="006A6301" w:rsidRPr="00B20CE8">
        <w:rPr>
          <w:rFonts w:cstheme="minorHAnsi"/>
          <w:lang w:val="sr-Cyrl-RS"/>
        </w:rPr>
        <w:tab/>
      </w:r>
      <w:r w:rsidR="006A6301" w:rsidRPr="00B20CE8">
        <w:rPr>
          <w:rFonts w:cstheme="minorHAnsi"/>
          <w:lang w:val="sr-Cyrl-RS"/>
        </w:rPr>
        <w:tab/>
        <w:t>Милош Јовановић</w:t>
      </w:r>
    </w:p>
    <w:p w14:paraId="6DE03F81" w14:textId="77777777" w:rsidR="006A6301" w:rsidRPr="00B20CE8" w:rsidRDefault="006A6301" w:rsidP="001046ED">
      <w:pPr>
        <w:spacing w:after="0" w:line="276" w:lineRule="auto"/>
        <w:rPr>
          <w:rFonts w:cstheme="minorHAnsi"/>
          <w:lang w:val="sr-Cyrl-RS"/>
        </w:rPr>
      </w:pPr>
    </w:p>
    <w:p w14:paraId="4EF123AF" w14:textId="77777777" w:rsidR="006A6301" w:rsidRPr="00B20CE8" w:rsidRDefault="006A6301" w:rsidP="001046ED">
      <w:pPr>
        <w:spacing w:after="0" w:line="276" w:lineRule="auto"/>
        <w:jc w:val="center"/>
        <w:rPr>
          <w:rFonts w:cstheme="minorHAnsi"/>
          <w:lang w:val="sr-Cyrl-RS"/>
        </w:rPr>
      </w:pPr>
    </w:p>
    <w:p w14:paraId="13F2D91A" w14:textId="1F69DEA3" w:rsidR="006A6301" w:rsidRDefault="006A6301" w:rsidP="001046ED">
      <w:pPr>
        <w:spacing w:after="0" w:line="276" w:lineRule="auto"/>
        <w:rPr>
          <w:rFonts w:cstheme="minorHAnsi"/>
          <w:lang w:val="sr-Cyrl-RS"/>
        </w:rPr>
      </w:pPr>
      <w:r w:rsidRPr="00B20CE8">
        <w:rPr>
          <w:rFonts w:cstheme="minorHAnsi"/>
          <w:lang w:val="sr-Cyrl-RS"/>
        </w:rPr>
        <w:t>ДАТУМ:</w:t>
      </w:r>
      <w:r w:rsidRPr="00B20CE8">
        <w:rPr>
          <w:rFonts w:cstheme="minorHAnsi"/>
          <w:lang w:val="sr-Cyrl-RS"/>
        </w:rPr>
        <w:tab/>
      </w:r>
      <w:r w:rsidRPr="00B20CE8">
        <w:rPr>
          <w:rFonts w:cstheme="minorHAnsi"/>
          <w:lang w:val="sr-Cyrl-RS"/>
        </w:rPr>
        <w:tab/>
      </w:r>
      <w:r w:rsidRPr="00B20CE8">
        <w:rPr>
          <w:rFonts w:cstheme="minorHAnsi"/>
          <w:lang w:val="sr-Cyrl-RS"/>
        </w:rPr>
        <w:tab/>
      </w:r>
      <w:r w:rsidRPr="00B20CE8">
        <w:rPr>
          <w:rFonts w:cstheme="minorHAnsi"/>
          <w:lang w:val="sr-Cyrl-RS"/>
        </w:rPr>
        <w:tab/>
        <w:t>Београд</w:t>
      </w:r>
      <w:r w:rsidR="0094049A" w:rsidRPr="00B20CE8">
        <w:rPr>
          <w:rFonts w:cstheme="minorHAnsi"/>
          <w:lang w:val="sr-Cyrl-RS"/>
        </w:rPr>
        <w:t>, 202</w:t>
      </w:r>
      <w:r w:rsidR="00D17524">
        <w:rPr>
          <w:rFonts w:cstheme="minorHAnsi"/>
          <w:lang w:val="sr-Latn-RS"/>
        </w:rPr>
        <w:t>5</w:t>
      </w:r>
      <w:r w:rsidR="0094049A" w:rsidRPr="00B20CE8">
        <w:rPr>
          <w:rFonts w:cstheme="minorHAnsi"/>
          <w:lang w:val="sr-Cyrl-RS"/>
        </w:rPr>
        <w:t>.</w:t>
      </w:r>
    </w:p>
    <w:p w14:paraId="0E9C4613" w14:textId="18CCC283" w:rsidR="00D17524" w:rsidRDefault="00D17524" w:rsidP="001046ED">
      <w:pPr>
        <w:spacing w:after="0" w:line="276" w:lineRule="auto"/>
        <w:rPr>
          <w:rFonts w:cstheme="minorHAnsi"/>
          <w:lang w:val="sr-Cyrl-RS"/>
        </w:rPr>
      </w:pPr>
    </w:p>
    <w:p w14:paraId="024EC9AD" w14:textId="10610915" w:rsidR="00D17524" w:rsidRDefault="00D17524" w:rsidP="001046ED">
      <w:pPr>
        <w:spacing w:after="0" w:line="276" w:lineRule="auto"/>
        <w:rPr>
          <w:rFonts w:cstheme="minorHAnsi"/>
          <w:lang w:val="sr-Cyrl-RS"/>
        </w:rPr>
      </w:pPr>
    </w:p>
    <w:p w14:paraId="75A616C2" w14:textId="46260A7A" w:rsidR="00D17524" w:rsidRDefault="00D17524" w:rsidP="001046ED">
      <w:pPr>
        <w:spacing w:after="0" w:line="276" w:lineRule="auto"/>
        <w:rPr>
          <w:rFonts w:cstheme="minorHAnsi"/>
          <w:lang w:val="sr-Cyrl-RS"/>
        </w:rPr>
      </w:pPr>
    </w:p>
    <w:p w14:paraId="3C6CD552" w14:textId="274F1EC0" w:rsidR="00D17524" w:rsidRDefault="00D17524" w:rsidP="001046ED">
      <w:pPr>
        <w:spacing w:after="0" w:line="276" w:lineRule="auto"/>
        <w:rPr>
          <w:rFonts w:cstheme="minorHAnsi"/>
          <w:lang w:val="sr-Cyrl-RS"/>
        </w:rPr>
      </w:pPr>
    </w:p>
    <w:p w14:paraId="215B7FF9" w14:textId="619390B4" w:rsidR="00D17524" w:rsidRDefault="00D17524" w:rsidP="001046ED">
      <w:pPr>
        <w:spacing w:after="0" w:line="276" w:lineRule="auto"/>
        <w:rPr>
          <w:rFonts w:cstheme="minorHAnsi"/>
          <w:lang w:val="sr-Cyrl-RS"/>
        </w:rPr>
      </w:pPr>
    </w:p>
    <w:p w14:paraId="1C647B0C" w14:textId="1EA6036A" w:rsidR="00F04DE9" w:rsidRDefault="00F04DE9" w:rsidP="001046ED">
      <w:pPr>
        <w:spacing w:after="0" w:line="276" w:lineRule="auto"/>
        <w:rPr>
          <w:rFonts w:cstheme="minorHAnsi"/>
          <w:lang w:val="sr-Cyrl-RS"/>
        </w:rPr>
      </w:pPr>
      <w:r>
        <w:rPr>
          <w:rFonts w:cstheme="minorHAnsi"/>
          <w:lang w:val="sr-Cyrl-RS"/>
        </w:rPr>
        <w:br w:type="page"/>
      </w:r>
    </w:p>
    <w:p w14:paraId="61DDCCAD" w14:textId="77777777" w:rsidR="00891C70" w:rsidRDefault="00891C70" w:rsidP="001046ED">
      <w:pPr>
        <w:spacing w:after="0" w:line="276" w:lineRule="auto"/>
        <w:rPr>
          <w:rFonts w:cstheme="minorHAnsi"/>
          <w:lang w:val="sr-Cyrl-RS"/>
        </w:rPr>
        <w:sectPr w:rsidR="00891C70" w:rsidSect="00317C03">
          <w:footerReference w:type="default" r:id="rId11"/>
          <w:footerReference w:type="first" r:id="rId12"/>
          <w:pgSz w:w="11906" w:h="16838" w:code="9"/>
          <w:pgMar w:top="1276" w:right="1133" w:bottom="1417" w:left="1417" w:header="720" w:footer="720" w:gutter="0"/>
          <w:pgNumType w:start="0"/>
          <w:cols w:space="720"/>
          <w:titlePg/>
          <w:docGrid w:linePitch="299"/>
        </w:sectPr>
      </w:pPr>
    </w:p>
    <w:p w14:paraId="0E1E6ACE" w14:textId="23D3A129" w:rsidR="00096AD2" w:rsidRPr="00B20CE8" w:rsidRDefault="00096AD2" w:rsidP="001046ED">
      <w:pPr>
        <w:spacing w:after="0" w:line="276" w:lineRule="auto"/>
        <w:jc w:val="center"/>
        <w:rPr>
          <w:rFonts w:cstheme="minorHAnsi"/>
          <w:b/>
          <w:sz w:val="24"/>
          <w:szCs w:val="24"/>
          <w:lang w:val="sr-Cyrl-RS"/>
        </w:rPr>
      </w:pPr>
      <w:r w:rsidRPr="00B20CE8">
        <w:rPr>
          <w:rFonts w:cstheme="minorHAnsi"/>
          <w:b/>
          <w:sz w:val="24"/>
          <w:szCs w:val="24"/>
          <w:lang w:val="sr-Cyrl-RS"/>
        </w:rPr>
        <w:t>САДРЖАЈ</w:t>
      </w:r>
    </w:p>
    <w:p w14:paraId="3FF40ADF" w14:textId="77777777" w:rsidR="00096AD2" w:rsidRPr="00B20CE8" w:rsidRDefault="00096AD2" w:rsidP="009C5368">
      <w:pPr>
        <w:spacing w:after="0" w:line="276" w:lineRule="auto"/>
        <w:jc w:val="center"/>
        <w:rPr>
          <w:rFonts w:cstheme="minorHAnsi"/>
          <w:b/>
          <w:sz w:val="10"/>
          <w:szCs w:val="10"/>
          <w:lang w:val="sr-Cyrl-RS"/>
        </w:rPr>
      </w:pPr>
    </w:p>
    <w:p w14:paraId="71836BA8" w14:textId="6C659DF7" w:rsidR="00096AD2" w:rsidRPr="00D52977" w:rsidRDefault="00D05613" w:rsidP="00D05613">
      <w:pPr>
        <w:pBdr>
          <w:top w:val="single" w:sz="4" w:space="1" w:color="auto"/>
          <w:left w:val="single" w:sz="4" w:space="4" w:color="auto"/>
          <w:bottom w:val="single" w:sz="4" w:space="1" w:color="auto"/>
          <w:right w:val="single" w:sz="4" w:space="4" w:color="auto"/>
        </w:pBdr>
        <w:rPr>
          <w:rFonts w:cstheme="minorHAnsi"/>
          <w:caps/>
          <w:sz w:val="20"/>
          <w:szCs w:val="20"/>
          <w:lang w:val="sr-Cyrl-RS"/>
        </w:rPr>
      </w:pPr>
      <w:r>
        <w:rPr>
          <w:rFonts w:cstheme="minorHAnsi"/>
          <w:caps/>
          <w:sz w:val="20"/>
          <w:szCs w:val="20"/>
          <w:lang w:val="sr-Cyrl-RS"/>
        </w:rPr>
        <w:t xml:space="preserve"> I</w:t>
      </w:r>
      <w:r>
        <w:rPr>
          <w:rFonts w:cstheme="minorHAnsi"/>
          <w:caps/>
          <w:sz w:val="20"/>
          <w:szCs w:val="20"/>
          <w:lang w:val="sr-Cyrl-RS"/>
        </w:rPr>
        <w:tab/>
      </w:r>
      <w:r w:rsidR="00096AD2" w:rsidRPr="00D52977">
        <w:rPr>
          <w:rFonts w:cstheme="minorHAnsi"/>
          <w:b/>
          <w:caps/>
          <w:sz w:val="20"/>
          <w:szCs w:val="20"/>
          <w:lang w:val="sr-Cyrl-RS"/>
        </w:rPr>
        <w:t xml:space="preserve"> ТЕКСТУАЛНИ ДЕО</w:t>
      </w:r>
      <w:r w:rsidR="00096AD2" w:rsidRPr="00D52977">
        <w:rPr>
          <w:rFonts w:cstheme="minorHAnsi"/>
          <w:b/>
          <w:caps/>
          <w:sz w:val="20"/>
          <w:szCs w:val="20"/>
          <w:lang w:val="sr-Cyrl-RS"/>
        </w:rPr>
        <w:tab/>
      </w:r>
    </w:p>
    <w:p w14:paraId="19A2DBA8" w14:textId="77777777" w:rsidR="00096AD2" w:rsidRPr="00D52977" w:rsidRDefault="00D22527" w:rsidP="009C5368">
      <w:pPr>
        <w:spacing w:after="0" w:line="276" w:lineRule="auto"/>
        <w:rPr>
          <w:rFonts w:cstheme="minorHAnsi"/>
          <w:b/>
          <w:sz w:val="20"/>
          <w:szCs w:val="20"/>
          <w:lang w:val="sr-Cyrl-RS"/>
        </w:rPr>
      </w:pPr>
      <w:r w:rsidRPr="00D52977">
        <w:rPr>
          <w:rFonts w:cstheme="minorHAnsi"/>
          <w:b/>
          <w:sz w:val="20"/>
          <w:szCs w:val="20"/>
          <w:lang w:val="sr-Cyrl-RS"/>
        </w:rPr>
        <w:t>1.</w:t>
      </w:r>
      <w:r w:rsidR="00096AD2" w:rsidRPr="00D52977">
        <w:rPr>
          <w:rFonts w:cstheme="minorHAnsi"/>
          <w:b/>
          <w:sz w:val="20"/>
          <w:szCs w:val="20"/>
          <w:lang w:val="sr-Cyrl-RS"/>
        </w:rPr>
        <w:t xml:space="preserve">    </w:t>
      </w:r>
      <w:r w:rsidR="00096AD2" w:rsidRPr="00D52977">
        <w:rPr>
          <w:rFonts w:cstheme="minorHAnsi"/>
          <w:b/>
          <w:sz w:val="20"/>
          <w:szCs w:val="20"/>
          <w:lang w:val="sr-Cyrl-RS"/>
        </w:rPr>
        <w:tab/>
      </w:r>
      <w:r w:rsidR="004B539C" w:rsidRPr="00D52977">
        <w:rPr>
          <w:rFonts w:cstheme="minorHAnsi"/>
          <w:b/>
          <w:sz w:val="20"/>
          <w:szCs w:val="20"/>
          <w:lang w:val="sr-Cyrl-RS"/>
        </w:rPr>
        <w:t>ПОВОД ЗА ИЗРАДУ ПЛАНА, ОПИС ГРАНИЦЕ ПЛАНА И ПЛАНСКЕ УСЛОВЉЕНОСТИ</w:t>
      </w:r>
      <w:r w:rsidR="00096AD2" w:rsidRPr="00D52977">
        <w:rPr>
          <w:rFonts w:cstheme="minorHAnsi"/>
          <w:b/>
          <w:sz w:val="20"/>
          <w:szCs w:val="20"/>
          <w:lang w:val="sr-Cyrl-RS"/>
        </w:rPr>
        <w:tab/>
      </w:r>
    </w:p>
    <w:p w14:paraId="17D17488" w14:textId="5421801C"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1.</w:t>
      </w:r>
      <w:r w:rsidR="00BF7CB6" w:rsidRPr="00D52977">
        <w:rPr>
          <w:rFonts w:cstheme="minorHAnsi"/>
          <w:sz w:val="20"/>
          <w:szCs w:val="20"/>
          <w:lang w:val="sr-Cyrl-RS"/>
        </w:rPr>
        <w:t>1</w:t>
      </w:r>
      <w:r w:rsidRPr="00D52977">
        <w:rPr>
          <w:rFonts w:cstheme="minorHAnsi"/>
          <w:sz w:val="20"/>
          <w:szCs w:val="20"/>
          <w:lang w:val="sr-Cyrl-RS"/>
        </w:rPr>
        <w:t>.</w:t>
      </w:r>
      <w:r w:rsidRPr="00D52977">
        <w:rPr>
          <w:rFonts w:cstheme="minorHAnsi"/>
          <w:sz w:val="20"/>
          <w:szCs w:val="20"/>
          <w:lang w:val="sr-Cyrl-RS"/>
        </w:rPr>
        <w:tab/>
        <w:t>УВОДНИ ДЕО</w:t>
      </w:r>
    </w:p>
    <w:p w14:paraId="5970373B" w14:textId="0955DC58"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1.</w:t>
      </w:r>
      <w:r w:rsidR="00BF7CB6" w:rsidRPr="00D52977">
        <w:rPr>
          <w:rFonts w:cstheme="minorHAnsi"/>
          <w:sz w:val="20"/>
          <w:szCs w:val="20"/>
          <w:lang w:val="sr-Cyrl-RS"/>
        </w:rPr>
        <w:t>2</w:t>
      </w:r>
      <w:r w:rsidRPr="00D52977">
        <w:rPr>
          <w:rFonts w:cstheme="minorHAnsi"/>
          <w:sz w:val="20"/>
          <w:szCs w:val="20"/>
          <w:lang w:val="sr-Cyrl-RS"/>
        </w:rPr>
        <w:t>.</w:t>
      </w:r>
      <w:r w:rsidRPr="00D52977">
        <w:rPr>
          <w:rFonts w:cstheme="minorHAnsi"/>
          <w:sz w:val="20"/>
          <w:szCs w:val="20"/>
          <w:lang w:val="sr-Cyrl-RS"/>
        </w:rPr>
        <w:tab/>
        <w:t xml:space="preserve">ГРАНИЦА И ОБУХВАТ ПЛАНА </w:t>
      </w:r>
    </w:p>
    <w:p w14:paraId="4980F6B9" w14:textId="31BE9C9E"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1.</w:t>
      </w:r>
      <w:r w:rsidR="00BF7CB6" w:rsidRPr="00D52977">
        <w:rPr>
          <w:rFonts w:cstheme="minorHAnsi"/>
          <w:sz w:val="20"/>
          <w:szCs w:val="20"/>
          <w:lang w:val="sr-Cyrl-RS"/>
        </w:rPr>
        <w:t>3</w:t>
      </w:r>
      <w:r w:rsidRPr="00D52977">
        <w:rPr>
          <w:rFonts w:cstheme="minorHAnsi"/>
          <w:sz w:val="20"/>
          <w:szCs w:val="20"/>
          <w:lang w:val="sr-Cyrl-RS"/>
        </w:rPr>
        <w:t>.</w:t>
      </w:r>
      <w:r w:rsidRPr="00D52977">
        <w:rPr>
          <w:rFonts w:cstheme="minorHAnsi"/>
          <w:sz w:val="20"/>
          <w:szCs w:val="20"/>
          <w:lang w:val="sr-Cyrl-RS"/>
        </w:rPr>
        <w:tab/>
        <w:t>ИЗВОД ИЗ ПЛАНСКИХ ДОКУМЕНАТА ВИШЕГ РЕДА</w:t>
      </w:r>
    </w:p>
    <w:p w14:paraId="7386038D" w14:textId="4D462DDE" w:rsidR="00707E79" w:rsidRPr="00D52977" w:rsidRDefault="00707E79" w:rsidP="009C5368">
      <w:pPr>
        <w:spacing w:after="0" w:line="276" w:lineRule="auto"/>
        <w:rPr>
          <w:rFonts w:cstheme="minorHAnsi"/>
          <w:sz w:val="20"/>
          <w:szCs w:val="20"/>
          <w:lang w:val="sr-Cyrl-RS"/>
        </w:rPr>
      </w:pPr>
      <w:r w:rsidRPr="00D52977">
        <w:rPr>
          <w:rFonts w:cstheme="minorHAnsi"/>
          <w:sz w:val="20"/>
          <w:szCs w:val="20"/>
          <w:lang w:val="sr-Cyrl-RS"/>
        </w:rPr>
        <w:t>1.</w:t>
      </w:r>
      <w:r w:rsidR="00BF7CB6" w:rsidRPr="00D52977">
        <w:rPr>
          <w:rFonts w:cstheme="minorHAnsi"/>
          <w:sz w:val="20"/>
          <w:szCs w:val="20"/>
          <w:lang w:val="sr-Cyrl-RS"/>
        </w:rPr>
        <w:t>4</w:t>
      </w:r>
      <w:r w:rsidRPr="00D52977">
        <w:rPr>
          <w:rFonts w:cstheme="minorHAnsi"/>
          <w:sz w:val="20"/>
          <w:szCs w:val="20"/>
          <w:lang w:val="sr-Cyrl-RS"/>
        </w:rPr>
        <w:t>.</w:t>
      </w:r>
      <w:r w:rsidR="00BF7CB6" w:rsidRPr="00D52977">
        <w:rPr>
          <w:rFonts w:cstheme="minorHAnsi"/>
          <w:sz w:val="20"/>
          <w:szCs w:val="20"/>
          <w:lang w:val="sr-Cyrl-RS"/>
        </w:rPr>
        <w:tab/>
      </w:r>
      <w:r w:rsidRPr="00D52977">
        <w:rPr>
          <w:rFonts w:cstheme="minorHAnsi"/>
          <w:sz w:val="20"/>
          <w:szCs w:val="20"/>
          <w:lang w:val="sr-Cyrl-RS"/>
        </w:rPr>
        <w:t xml:space="preserve">ВАЖЕЋА ПЛАНСКА ДОКУМЕНТАЦИЈА У КОНТАКТНОЈ ЗОНИ ОБУХВАТА </w:t>
      </w:r>
      <w:r w:rsidR="00730E0C" w:rsidRPr="00D52977">
        <w:rPr>
          <w:rFonts w:cstheme="minorHAnsi"/>
          <w:sz w:val="20"/>
          <w:szCs w:val="20"/>
          <w:lang w:val="sr-Cyrl-RS"/>
        </w:rPr>
        <w:t>ПЛАНА</w:t>
      </w:r>
    </w:p>
    <w:p w14:paraId="66D8D65D" w14:textId="77777777" w:rsidR="00096AD2" w:rsidRPr="00D52977" w:rsidRDefault="004B539C" w:rsidP="009C5368">
      <w:pPr>
        <w:spacing w:after="0" w:line="276" w:lineRule="auto"/>
        <w:rPr>
          <w:rFonts w:cstheme="minorHAnsi"/>
          <w:sz w:val="20"/>
          <w:szCs w:val="20"/>
          <w:lang w:val="sr-Cyrl-RS"/>
        </w:rPr>
      </w:pPr>
      <w:r w:rsidRPr="00D52977">
        <w:rPr>
          <w:rFonts w:cstheme="minorHAnsi"/>
          <w:b/>
          <w:sz w:val="20"/>
          <w:szCs w:val="20"/>
          <w:lang w:val="sr-Cyrl-RS"/>
        </w:rPr>
        <w:t>2</w:t>
      </w:r>
      <w:r w:rsidR="00D22527" w:rsidRPr="00D52977">
        <w:rPr>
          <w:rFonts w:cstheme="minorHAnsi"/>
          <w:b/>
          <w:sz w:val="20"/>
          <w:szCs w:val="20"/>
          <w:lang w:val="sr-Cyrl-RS"/>
        </w:rPr>
        <w:t>.</w:t>
      </w:r>
      <w:r w:rsidR="00096AD2" w:rsidRPr="00D52977">
        <w:rPr>
          <w:rFonts w:cstheme="minorHAnsi"/>
          <w:b/>
          <w:sz w:val="20"/>
          <w:szCs w:val="20"/>
          <w:lang w:val="sr-Cyrl-RS"/>
        </w:rPr>
        <w:t xml:space="preserve">    </w:t>
      </w:r>
      <w:r w:rsidR="00096AD2" w:rsidRPr="00D52977">
        <w:rPr>
          <w:rFonts w:cstheme="minorHAnsi"/>
          <w:b/>
          <w:sz w:val="20"/>
          <w:szCs w:val="20"/>
          <w:lang w:val="sr-Cyrl-RS"/>
        </w:rPr>
        <w:tab/>
      </w:r>
      <w:r w:rsidR="00D22527" w:rsidRPr="00D52977">
        <w:rPr>
          <w:rFonts w:cstheme="minorHAnsi"/>
          <w:b/>
          <w:sz w:val="20"/>
          <w:szCs w:val="20"/>
          <w:lang w:val="sr-Cyrl-RS"/>
        </w:rPr>
        <w:t>ПОСТОЈЕЋЕ  СТАЊЕ</w:t>
      </w:r>
      <w:r w:rsidRPr="00D52977">
        <w:rPr>
          <w:rFonts w:cstheme="minorHAnsi"/>
          <w:b/>
          <w:sz w:val="20"/>
          <w:szCs w:val="20"/>
          <w:lang w:val="sr-Cyrl-RS"/>
        </w:rPr>
        <w:t>, НАЧИН КОРИШЋЕЊА ПРОСТОРА И ОСНОВНА ОГРАНИЧЕЊА</w:t>
      </w:r>
      <w:r w:rsidR="00D22527" w:rsidRPr="00D52977">
        <w:rPr>
          <w:rFonts w:cstheme="minorHAnsi"/>
          <w:sz w:val="20"/>
          <w:szCs w:val="20"/>
          <w:lang w:val="sr-Cyrl-RS"/>
        </w:rPr>
        <w:t xml:space="preserve"> </w:t>
      </w:r>
    </w:p>
    <w:p w14:paraId="27A492DD"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2.1.</w:t>
      </w:r>
      <w:r w:rsidRPr="00D52977">
        <w:rPr>
          <w:rFonts w:cstheme="minorHAnsi"/>
          <w:sz w:val="20"/>
          <w:szCs w:val="20"/>
          <w:lang w:val="sr-Cyrl-RS"/>
        </w:rPr>
        <w:tab/>
        <w:t xml:space="preserve">ПОЛОЖАЈ ПРЕДМЕТНОГ ОБУХВАТА И КАРАКТЕРИСТИКЕ ЛОКАЦИЈЕ  </w:t>
      </w:r>
    </w:p>
    <w:p w14:paraId="6FA30365"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2.2.</w:t>
      </w:r>
      <w:r w:rsidRPr="00D52977">
        <w:rPr>
          <w:rFonts w:cstheme="minorHAnsi"/>
          <w:sz w:val="20"/>
          <w:szCs w:val="20"/>
          <w:lang w:val="sr-Cyrl-RS"/>
        </w:rPr>
        <w:tab/>
        <w:t>ПОСТОЈЕЋИ НАЧИН КОРИШЋЕЊА ПРОТОРА</w:t>
      </w:r>
    </w:p>
    <w:p w14:paraId="5BC63519"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2.3.</w:t>
      </w:r>
      <w:r w:rsidRPr="00D52977">
        <w:rPr>
          <w:rFonts w:cstheme="minorHAnsi"/>
          <w:sz w:val="20"/>
          <w:szCs w:val="20"/>
          <w:lang w:val="sr-Cyrl-RS"/>
        </w:rPr>
        <w:tab/>
        <w:t xml:space="preserve">ПОСТОЈЕЋЕ САОБРАЋАЈНЕ ПОВРШИНЕ </w:t>
      </w:r>
    </w:p>
    <w:p w14:paraId="5DEFE037"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2.4.</w:t>
      </w:r>
      <w:r w:rsidRPr="00D52977">
        <w:rPr>
          <w:rFonts w:cstheme="minorHAnsi"/>
          <w:sz w:val="20"/>
          <w:szCs w:val="20"/>
          <w:lang w:val="sr-Cyrl-RS"/>
        </w:rPr>
        <w:tab/>
        <w:t>ПОСТОЈЕЋА ИНФРАСТРУКТУРНА МРЕЖА И ОБЈЕКТИ</w:t>
      </w:r>
    </w:p>
    <w:p w14:paraId="5679798B"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ab/>
        <w:t>2.4.1. Водоводна мрежа и објекти</w:t>
      </w:r>
    </w:p>
    <w:p w14:paraId="0D38A1FD"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ab/>
        <w:t>2.4.2. Канализациона мрежа</w:t>
      </w:r>
    </w:p>
    <w:p w14:paraId="50AB2E3E" w14:textId="77777777" w:rsidR="004B539C" w:rsidRPr="00D52977" w:rsidRDefault="004B539C" w:rsidP="009C5368">
      <w:pPr>
        <w:spacing w:after="0" w:line="276" w:lineRule="auto"/>
        <w:ind w:left="709"/>
        <w:rPr>
          <w:rFonts w:cstheme="minorHAnsi"/>
          <w:sz w:val="20"/>
          <w:szCs w:val="20"/>
          <w:lang w:val="sr-Cyrl-RS"/>
        </w:rPr>
      </w:pPr>
      <w:r w:rsidRPr="00D52977">
        <w:rPr>
          <w:rFonts w:cstheme="minorHAnsi"/>
          <w:sz w:val="20"/>
          <w:szCs w:val="20"/>
          <w:lang w:val="sr-Cyrl-RS"/>
        </w:rPr>
        <w:t>2.4.3. Електроенергетска мрежа</w:t>
      </w:r>
    </w:p>
    <w:p w14:paraId="5219D75D" w14:textId="77777777" w:rsidR="004B539C" w:rsidRPr="00D52977" w:rsidRDefault="004B539C" w:rsidP="009C5368">
      <w:pPr>
        <w:spacing w:after="0" w:line="276" w:lineRule="auto"/>
        <w:ind w:left="709"/>
        <w:rPr>
          <w:rFonts w:cstheme="minorHAnsi"/>
          <w:sz w:val="20"/>
          <w:szCs w:val="20"/>
          <w:lang w:val="sr-Cyrl-RS"/>
        </w:rPr>
      </w:pPr>
      <w:r w:rsidRPr="00D52977">
        <w:rPr>
          <w:rFonts w:cstheme="minorHAnsi"/>
          <w:sz w:val="20"/>
          <w:szCs w:val="20"/>
          <w:lang w:val="sr-Cyrl-RS"/>
        </w:rPr>
        <w:t>2.4.4. Телекомуникациона мрежа</w:t>
      </w:r>
    </w:p>
    <w:p w14:paraId="4467F8A1"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ab/>
        <w:t>2.4.5. Топловодна мрежа</w:t>
      </w:r>
    </w:p>
    <w:p w14:paraId="63BA1D44" w14:textId="02A190C3"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 xml:space="preserve">         </w:t>
      </w:r>
      <w:r w:rsidR="00D05613">
        <w:rPr>
          <w:rFonts w:cstheme="minorHAnsi"/>
          <w:sz w:val="20"/>
          <w:szCs w:val="20"/>
          <w:lang w:val="sr-Cyrl-RS"/>
        </w:rPr>
        <w:t xml:space="preserve"> </w:t>
      </w:r>
      <w:r w:rsidRPr="00D52977">
        <w:rPr>
          <w:rFonts w:cstheme="minorHAnsi"/>
          <w:sz w:val="20"/>
          <w:szCs w:val="20"/>
          <w:lang w:val="sr-Cyrl-RS"/>
        </w:rPr>
        <w:t xml:space="preserve">     2.4.6. Гасоводна мрежа</w:t>
      </w:r>
    </w:p>
    <w:p w14:paraId="76019F4E"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2.5.</w:t>
      </w:r>
      <w:r w:rsidRPr="00D52977">
        <w:rPr>
          <w:rFonts w:cstheme="minorHAnsi"/>
          <w:sz w:val="20"/>
          <w:szCs w:val="20"/>
          <w:lang w:val="sr-Cyrl-RS"/>
        </w:rPr>
        <w:tab/>
        <w:t xml:space="preserve">ИНЖЕЊЕРСКО-ГЕОЛОШКИ УСЛОВИ </w:t>
      </w:r>
    </w:p>
    <w:p w14:paraId="374958DD" w14:textId="77777777" w:rsidR="004B539C"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2.6.</w:t>
      </w:r>
      <w:r w:rsidRPr="00D52977">
        <w:rPr>
          <w:rFonts w:cstheme="minorHAnsi"/>
          <w:sz w:val="20"/>
          <w:szCs w:val="20"/>
          <w:lang w:val="sr-Cyrl-RS"/>
        </w:rPr>
        <w:tab/>
        <w:t>ЗАШТИТА ПРОСТОРА</w:t>
      </w:r>
    </w:p>
    <w:p w14:paraId="13E2F4EC" w14:textId="77777777" w:rsidR="001046ED" w:rsidRPr="00D52977" w:rsidRDefault="004B539C" w:rsidP="009C5368">
      <w:pPr>
        <w:spacing w:after="0" w:line="276" w:lineRule="auto"/>
        <w:rPr>
          <w:rFonts w:cstheme="minorHAnsi"/>
          <w:sz w:val="20"/>
          <w:szCs w:val="20"/>
          <w:lang w:val="sr-Cyrl-RS"/>
        </w:rPr>
      </w:pPr>
      <w:r w:rsidRPr="00D52977">
        <w:rPr>
          <w:rFonts w:cstheme="minorHAnsi"/>
          <w:sz w:val="20"/>
          <w:szCs w:val="20"/>
          <w:lang w:val="sr-Cyrl-RS"/>
        </w:rPr>
        <w:t>2.7.</w:t>
      </w:r>
      <w:r w:rsidRPr="00D52977">
        <w:rPr>
          <w:rFonts w:cstheme="minorHAnsi"/>
          <w:sz w:val="20"/>
          <w:szCs w:val="20"/>
          <w:lang w:val="sr-Cyrl-RS"/>
        </w:rPr>
        <w:tab/>
        <w:t>ПОТЕНЦИЈАЛИ И ОГРАНИЧЕЊА</w:t>
      </w:r>
    </w:p>
    <w:p w14:paraId="42A8F934" w14:textId="1432A799" w:rsidR="00096AD2" w:rsidRPr="00D52977" w:rsidRDefault="004B539C" w:rsidP="009C5368">
      <w:pPr>
        <w:spacing w:after="0" w:line="276" w:lineRule="auto"/>
        <w:rPr>
          <w:rFonts w:cstheme="minorHAnsi"/>
          <w:b/>
          <w:sz w:val="20"/>
          <w:szCs w:val="20"/>
          <w:lang w:val="sr-Cyrl-RS"/>
        </w:rPr>
      </w:pPr>
      <w:r w:rsidRPr="00D52977">
        <w:rPr>
          <w:rFonts w:cstheme="minorHAnsi"/>
          <w:b/>
          <w:sz w:val="20"/>
          <w:szCs w:val="20"/>
          <w:lang w:val="sr-Cyrl-RS"/>
        </w:rPr>
        <w:t>3</w:t>
      </w:r>
      <w:r w:rsidR="00D22527" w:rsidRPr="00D52977">
        <w:rPr>
          <w:rFonts w:cstheme="minorHAnsi"/>
          <w:b/>
          <w:sz w:val="20"/>
          <w:szCs w:val="20"/>
          <w:lang w:val="sr-Cyrl-RS"/>
        </w:rPr>
        <w:t>.</w:t>
      </w:r>
      <w:r w:rsidR="00096AD2" w:rsidRPr="00D52977">
        <w:rPr>
          <w:rFonts w:cstheme="minorHAnsi"/>
          <w:b/>
          <w:sz w:val="20"/>
          <w:szCs w:val="20"/>
          <w:lang w:val="sr-Cyrl-RS"/>
        </w:rPr>
        <w:tab/>
      </w:r>
      <w:r w:rsidR="00D22527" w:rsidRPr="00D52977">
        <w:rPr>
          <w:rFonts w:cstheme="minorHAnsi"/>
          <w:b/>
          <w:sz w:val="20"/>
          <w:szCs w:val="20"/>
          <w:lang w:val="sr-Cyrl-RS"/>
        </w:rPr>
        <w:t xml:space="preserve">ЦИЉЕВИ </w:t>
      </w:r>
      <w:r w:rsidR="00BA0442" w:rsidRPr="00D52977">
        <w:rPr>
          <w:rFonts w:cstheme="minorHAnsi"/>
          <w:b/>
          <w:sz w:val="20"/>
          <w:szCs w:val="20"/>
          <w:lang w:val="sr-Cyrl-RS"/>
        </w:rPr>
        <w:t xml:space="preserve">ИЗРАДЕ </w:t>
      </w:r>
      <w:r w:rsidRPr="00D52977">
        <w:rPr>
          <w:rFonts w:cstheme="minorHAnsi"/>
          <w:b/>
          <w:sz w:val="20"/>
          <w:szCs w:val="20"/>
          <w:lang w:val="sr-Cyrl-RS"/>
        </w:rPr>
        <w:t>ПЛАНСКОГ ДОКУМЕНТА</w:t>
      </w:r>
    </w:p>
    <w:p w14:paraId="7792FB1B" w14:textId="77777777" w:rsidR="00096AD2" w:rsidRPr="00D52977" w:rsidRDefault="004B539C" w:rsidP="009C5368">
      <w:pPr>
        <w:spacing w:after="0" w:line="276" w:lineRule="auto"/>
        <w:rPr>
          <w:rFonts w:cstheme="minorHAnsi"/>
          <w:b/>
          <w:sz w:val="20"/>
          <w:szCs w:val="20"/>
          <w:lang w:val="sr-Cyrl-RS"/>
        </w:rPr>
      </w:pPr>
      <w:r w:rsidRPr="00D52977">
        <w:rPr>
          <w:rFonts w:cstheme="minorHAnsi"/>
          <w:b/>
          <w:sz w:val="20"/>
          <w:szCs w:val="20"/>
          <w:lang w:val="sr-Cyrl-RS"/>
        </w:rPr>
        <w:t>4</w:t>
      </w:r>
      <w:r w:rsidR="00096AD2" w:rsidRPr="00D52977">
        <w:rPr>
          <w:rFonts w:cstheme="minorHAnsi"/>
          <w:b/>
          <w:sz w:val="20"/>
          <w:szCs w:val="20"/>
          <w:lang w:val="sr-Cyrl-RS"/>
        </w:rPr>
        <w:t>.</w:t>
      </w:r>
      <w:r w:rsidR="00096AD2" w:rsidRPr="00D52977">
        <w:rPr>
          <w:rFonts w:cstheme="minorHAnsi"/>
          <w:b/>
          <w:sz w:val="20"/>
          <w:szCs w:val="20"/>
          <w:lang w:val="sr-Cyrl-RS"/>
        </w:rPr>
        <w:tab/>
      </w:r>
      <w:r w:rsidR="00D22527" w:rsidRPr="00D52977">
        <w:rPr>
          <w:rFonts w:cstheme="minorHAnsi"/>
          <w:b/>
          <w:sz w:val="20"/>
          <w:szCs w:val="20"/>
          <w:lang w:val="sr-Cyrl-RS"/>
        </w:rPr>
        <w:t>ПРЕДЛОГ ПЛАНСКОГ РЕШЕЊА</w:t>
      </w:r>
    </w:p>
    <w:p w14:paraId="22D3B2CE" w14:textId="77777777" w:rsidR="00D22527" w:rsidRPr="00D52977" w:rsidRDefault="004B539C" w:rsidP="009C5368">
      <w:pPr>
        <w:spacing w:after="0" w:line="276" w:lineRule="auto"/>
        <w:ind w:left="851" w:hanging="851"/>
        <w:rPr>
          <w:rFonts w:cstheme="minorHAnsi"/>
          <w:sz w:val="20"/>
          <w:szCs w:val="20"/>
          <w:lang w:val="sr-Cyrl-RS"/>
        </w:rPr>
      </w:pPr>
      <w:r w:rsidRPr="00D52977">
        <w:rPr>
          <w:rFonts w:cstheme="minorHAnsi"/>
          <w:sz w:val="20"/>
          <w:szCs w:val="20"/>
          <w:lang w:val="sr-Cyrl-RS"/>
        </w:rPr>
        <w:t>4</w:t>
      </w:r>
      <w:r w:rsidR="00D22527" w:rsidRPr="00D52977">
        <w:rPr>
          <w:rFonts w:cstheme="minorHAnsi"/>
          <w:sz w:val="20"/>
          <w:szCs w:val="20"/>
          <w:lang w:val="sr-Cyrl-RS"/>
        </w:rPr>
        <w:t>.</w:t>
      </w:r>
      <w:r w:rsidRPr="00D52977">
        <w:rPr>
          <w:rFonts w:cstheme="minorHAnsi"/>
          <w:sz w:val="20"/>
          <w:szCs w:val="20"/>
          <w:lang w:val="sr-Cyrl-RS"/>
        </w:rPr>
        <w:t>1</w:t>
      </w:r>
      <w:r w:rsidR="00D22527" w:rsidRPr="00D52977">
        <w:rPr>
          <w:rFonts w:cstheme="minorHAnsi"/>
          <w:sz w:val="20"/>
          <w:szCs w:val="20"/>
          <w:lang w:val="sr-Cyrl-RS"/>
        </w:rPr>
        <w:t xml:space="preserve">.        </w:t>
      </w:r>
      <w:r w:rsidR="008662BE" w:rsidRPr="00D52977">
        <w:rPr>
          <w:rFonts w:cstheme="minorHAnsi"/>
          <w:sz w:val="20"/>
          <w:szCs w:val="20"/>
          <w:lang w:val="sr-Cyrl-RS"/>
        </w:rPr>
        <w:t>Планирана претежна намена површина</w:t>
      </w:r>
    </w:p>
    <w:p w14:paraId="2E7F483A" w14:textId="77777777" w:rsidR="00D22527" w:rsidRPr="00D52977" w:rsidRDefault="004B539C" w:rsidP="009C5368">
      <w:pPr>
        <w:spacing w:after="0" w:line="276" w:lineRule="auto"/>
        <w:ind w:left="851" w:hanging="131"/>
        <w:rPr>
          <w:rFonts w:cstheme="minorHAnsi"/>
          <w:sz w:val="20"/>
          <w:szCs w:val="20"/>
          <w:lang w:val="sr-Cyrl-RS"/>
        </w:rPr>
      </w:pPr>
      <w:r w:rsidRPr="00D52977">
        <w:rPr>
          <w:rFonts w:cstheme="minorHAnsi"/>
          <w:sz w:val="20"/>
          <w:szCs w:val="20"/>
          <w:lang w:val="sr-Cyrl-RS"/>
        </w:rPr>
        <w:t>4</w:t>
      </w:r>
      <w:r w:rsidR="00D22527" w:rsidRPr="00D52977">
        <w:rPr>
          <w:rFonts w:cstheme="minorHAnsi"/>
          <w:sz w:val="20"/>
          <w:szCs w:val="20"/>
          <w:lang w:val="sr-Cyrl-RS"/>
        </w:rPr>
        <w:t>.</w:t>
      </w:r>
      <w:r w:rsidR="00BE23A6" w:rsidRPr="00D52977">
        <w:rPr>
          <w:rFonts w:cstheme="minorHAnsi"/>
          <w:sz w:val="20"/>
          <w:szCs w:val="20"/>
          <w:lang w:val="sr-Cyrl-RS"/>
        </w:rPr>
        <w:t>1</w:t>
      </w:r>
      <w:r w:rsidR="008D2EAB" w:rsidRPr="00D52977">
        <w:rPr>
          <w:rFonts w:cstheme="minorHAnsi"/>
          <w:sz w:val="20"/>
          <w:szCs w:val="20"/>
          <w:lang w:val="sr-Cyrl-RS"/>
        </w:rPr>
        <w:t>.</w:t>
      </w:r>
      <w:r w:rsidR="00BE23A6" w:rsidRPr="00D52977">
        <w:rPr>
          <w:rFonts w:cstheme="minorHAnsi"/>
          <w:sz w:val="20"/>
          <w:szCs w:val="20"/>
          <w:lang w:val="sr-Cyrl-RS"/>
        </w:rPr>
        <w:t>1.</w:t>
      </w:r>
      <w:r w:rsidR="008D2EAB" w:rsidRPr="00D52977">
        <w:rPr>
          <w:rFonts w:cstheme="minorHAnsi"/>
          <w:sz w:val="20"/>
          <w:szCs w:val="20"/>
          <w:lang w:val="sr-Cyrl-RS"/>
        </w:rPr>
        <w:t xml:space="preserve"> </w:t>
      </w:r>
      <w:r w:rsidR="00D22527" w:rsidRPr="00D52977">
        <w:rPr>
          <w:rFonts w:cstheme="minorHAnsi"/>
          <w:sz w:val="20"/>
          <w:szCs w:val="20"/>
          <w:lang w:val="sr-Cyrl-RS"/>
        </w:rPr>
        <w:t>Површине јавне намене</w:t>
      </w:r>
    </w:p>
    <w:p w14:paraId="6402A62B" w14:textId="77777777" w:rsidR="00D22527" w:rsidRPr="00D52977" w:rsidRDefault="004B539C" w:rsidP="009C5368">
      <w:pPr>
        <w:spacing w:after="0" w:line="276" w:lineRule="auto"/>
        <w:ind w:left="851" w:hanging="131"/>
        <w:rPr>
          <w:rFonts w:cstheme="minorHAnsi"/>
          <w:sz w:val="20"/>
          <w:szCs w:val="20"/>
          <w:lang w:val="sr-Cyrl-RS"/>
        </w:rPr>
      </w:pPr>
      <w:r w:rsidRPr="00D52977">
        <w:rPr>
          <w:rFonts w:cstheme="minorHAnsi"/>
          <w:sz w:val="20"/>
          <w:szCs w:val="20"/>
          <w:lang w:val="sr-Cyrl-RS"/>
        </w:rPr>
        <w:t>4</w:t>
      </w:r>
      <w:r w:rsidR="00D22527" w:rsidRPr="00D52977">
        <w:rPr>
          <w:rFonts w:cstheme="minorHAnsi"/>
          <w:sz w:val="20"/>
          <w:szCs w:val="20"/>
          <w:lang w:val="sr-Cyrl-RS"/>
        </w:rPr>
        <w:t>.</w:t>
      </w:r>
      <w:r w:rsidR="00BE23A6" w:rsidRPr="00D52977">
        <w:rPr>
          <w:rFonts w:cstheme="minorHAnsi"/>
          <w:sz w:val="20"/>
          <w:szCs w:val="20"/>
          <w:lang w:val="sr-Cyrl-RS"/>
        </w:rPr>
        <w:t>1</w:t>
      </w:r>
      <w:r w:rsidR="00D22527" w:rsidRPr="00D52977">
        <w:rPr>
          <w:rFonts w:cstheme="minorHAnsi"/>
          <w:sz w:val="20"/>
          <w:szCs w:val="20"/>
          <w:lang w:val="sr-Cyrl-RS"/>
        </w:rPr>
        <w:t>.</w:t>
      </w:r>
      <w:r w:rsidR="00BE23A6" w:rsidRPr="00D52977">
        <w:rPr>
          <w:rFonts w:cstheme="minorHAnsi"/>
          <w:sz w:val="20"/>
          <w:szCs w:val="20"/>
          <w:lang w:val="sr-Cyrl-RS"/>
        </w:rPr>
        <w:t xml:space="preserve">2. </w:t>
      </w:r>
      <w:r w:rsidR="00D22527" w:rsidRPr="00D52977">
        <w:rPr>
          <w:rFonts w:cstheme="minorHAnsi"/>
          <w:sz w:val="20"/>
          <w:szCs w:val="20"/>
          <w:lang w:val="sr-Cyrl-RS"/>
        </w:rPr>
        <w:t>Површине остале намене</w:t>
      </w:r>
    </w:p>
    <w:p w14:paraId="281DB967" w14:textId="77777777" w:rsidR="001046ED" w:rsidRPr="00D52977" w:rsidRDefault="00864C5E" w:rsidP="009C5368">
      <w:pPr>
        <w:spacing w:after="0" w:line="276" w:lineRule="auto"/>
        <w:ind w:left="851" w:hanging="851"/>
        <w:rPr>
          <w:rFonts w:cstheme="minorHAnsi"/>
          <w:sz w:val="20"/>
          <w:szCs w:val="20"/>
          <w:lang w:val="sr-Cyrl-RS"/>
        </w:rPr>
      </w:pPr>
      <w:r w:rsidRPr="00D52977">
        <w:rPr>
          <w:rFonts w:cstheme="minorHAnsi"/>
          <w:sz w:val="20"/>
          <w:szCs w:val="20"/>
          <w:lang w:val="sr-Cyrl-RS"/>
        </w:rPr>
        <w:t>4</w:t>
      </w:r>
      <w:r w:rsidR="00D22527" w:rsidRPr="00D52977">
        <w:rPr>
          <w:rFonts w:cstheme="minorHAnsi"/>
          <w:sz w:val="20"/>
          <w:szCs w:val="20"/>
          <w:lang w:val="sr-Cyrl-RS"/>
        </w:rPr>
        <w:t>.</w:t>
      </w:r>
      <w:r w:rsidR="00BE23A6" w:rsidRPr="00D52977">
        <w:rPr>
          <w:rFonts w:cstheme="minorHAnsi"/>
          <w:sz w:val="20"/>
          <w:szCs w:val="20"/>
          <w:lang w:val="sr-Cyrl-RS"/>
        </w:rPr>
        <w:t>2</w:t>
      </w:r>
      <w:r w:rsidR="00D22527" w:rsidRPr="00D52977">
        <w:rPr>
          <w:rFonts w:cstheme="minorHAnsi"/>
          <w:sz w:val="20"/>
          <w:szCs w:val="20"/>
          <w:lang w:val="sr-Cyrl-RS"/>
        </w:rPr>
        <w:t xml:space="preserve">. </w:t>
      </w:r>
      <w:r w:rsidR="00DF4E53" w:rsidRPr="00D52977">
        <w:rPr>
          <w:rFonts w:cstheme="minorHAnsi"/>
          <w:sz w:val="20"/>
          <w:szCs w:val="20"/>
          <w:lang w:val="sr-Cyrl-RS"/>
        </w:rPr>
        <w:t xml:space="preserve">       </w:t>
      </w:r>
      <w:r w:rsidRPr="00D52977">
        <w:rPr>
          <w:rFonts w:cstheme="minorHAnsi"/>
          <w:sz w:val="20"/>
          <w:szCs w:val="20"/>
          <w:lang w:val="sr-Cyrl-RS"/>
        </w:rPr>
        <w:t>Предлог основних урбанистичких параметара и процена капацитета планиране изградње</w:t>
      </w:r>
    </w:p>
    <w:p w14:paraId="2BDF57F0" w14:textId="1642C8E4" w:rsidR="00096AD2" w:rsidRDefault="008D2EAB" w:rsidP="009C5368">
      <w:pPr>
        <w:spacing w:after="0" w:line="276" w:lineRule="auto"/>
        <w:ind w:left="426" w:hanging="426"/>
        <w:rPr>
          <w:rFonts w:cstheme="minorHAnsi"/>
          <w:b/>
          <w:sz w:val="20"/>
          <w:szCs w:val="20"/>
          <w:lang w:val="sr-Cyrl-RS"/>
        </w:rPr>
      </w:pPr>
      <w:r w:rsidRPr="00D52977">
        <w:rPr>
          <w:rFonts w:cstheme="minorHAnsi"/>
          <w:b/>
          <w:sz w:val="20"/>
          <w:szCs w:val="20"/>
          <w:lang w:val="sr-Cyrl-RS"/>
        </w:rPr>
        <w:t>5</w:t>
      </w:r>
      <w:r w:rsidR="00096AD2" w:rsidRPr="00D52977">
        <w:rPr>
          <w:rFonts w:cstheme="minorHAnsi"/>
          <w:b/>
          <w:sz w:val="20"/>
          <w:szCs w:val="20"/>
          <w:lang w:val="sr-Cyrl-RS"/>
        </w:rPr>
        <w:t xml:space="preserve">. </w:t>
      </w:r>
      <w:r w:rsidR="00096AD2" w:rsidRPr="00D52977">
        <w:rPr>
          <w:rFonts w:cstheme="minorHAnsi"/>
          <w:b/>
          <w:sz w:val="20"/>
          <w:szCs w:val="20"/>
          <w:lang w:val="sr-Cyrl-RS"/>
        </w:rPr>
        <w:tab/>
      </w:r>
      <w:r w:rsidR="00D05613">
        <w:rPr>
          <w:rFonts w:cstheme="minorHAnsi"/>
          <w:b/>
          <w:sz w:val="20"/>
          <w:szCs w:val="20"/>
          <w:lang w:val="sr-Cyrl-RS"/>
        </w:rPr>
        <w:tab/>
      </w:r>
      <w:r w:rsidR="00E8222D" w:rsidRPr="00D52977">
        <w:rPr>
          <w:rFonts w:cstheme="minorHAnsi"/>
          <w:b/>
          <w:sz w:val="20"/>
          <w:szCs w:val="20"/>
          <w:lang w:val="sr-Cyrl-RS"/>
        </w:rPr>
        <w:t xml:space="preserve">ОЧЕКИВАНИ ЕФЕКТИ ПЛАНИРАЊА </w:t>
      </w:r>
    </w:p>
    <w:p w14:paraId="769C5049" w14:textId="77777777" w:rsidR="00D52977" w:rsidRPr="00D52977" w:rsidRDefault="00D52977" w:rsidP="009C5368">
      <w:pPr>
        <w:spacing w:after="0" w:line="276" w:lineRule="auto"/>
        <w:ind w:left="426" w:hanging="426"/>
        <w:rPr>
          <w:rFonts w:cstheme="minorHAnsi"/>
          <w:b/>
          <w:sz w:val="20"/>
          <w:szCs w:val="20"/>
          <w:lang w:val="sr-Cyrl-RS"/>
        </w:rPr>
      </w:pPr>
    </w:p>
    <w:p w14:paraId="1421755D" w14:textId="5151186E" w:rsidR="00D52977" w:rsidRPr="00D52977" w:rsidRDefault="00D52977" w:rsidP="00D05613">
      <w:pPr>
        <w:pBdr>
          <w:top w:val="single" w:sz="4" w:space="1" w:color="auto"/>
          <w:left w:val="single" w:sz="4" w:space="4" w:color="auto"/>
          <w:bottom w:val="single" w:sz="4" w:space="1" w:color="auto"/>
          <w:right w:val="single" w:sz="4" w:space="4" w:color="auto"/>
        </w:pBdr>
        <w:rPr>
          <w:rFonts w:cstheme="minorHAnsi"/>
          <w:i/>
          <w:caps/>
          <w:sz w:val="20"/>
          <w:szCs w:val="20"/>
          <w:lang w:val="sr-Cyrl-RS"/>
        </w:rPr>
      </w:pPr>
      <w:r w:rsidRPr="00D52977">
        <w:rPr>
          <w:rFonts w:cstheme="minorHAnsi"/>
          <w:sz w:val="20"/>
          <w:szCs w:val="20"/>
          <w:lang w:val="sr-Cyrl-RS"/>
        </w:rPr>
        <w:t xml:space="preserve">II </w:t>
      </w:r>
      <w:r w:rsidR="00D05613">
        <w:rPr>
          <w:rFonts w:cstheme="minorHAnsi"/>
          <w:sz w:val="20"/>
          <w:szCs w:val="20"/>
          <w:lang w:val="sr-Cyrl-RS"/>
        </w:rPr>
        <w:tab/>
      </w:r>
      <w:r w:rsidRPr="00D52977">
        <w:rPr>
          <w:rFonts w:cstheme="minorHAnsi"/>
          <w:sz w:val="20"/>
          <w:szCs w:val="20"/>
          <w:lang w:val="sr-Cyrl-RS"/>
        </w:rPr>
        <w:t xml:space="preserve">ГРАФИЧКИ ПРИЛОЗИ </w:t>
      </w:r>
    </w:p>
    <w:p w14:paraId="62A02529" w14:textId="77777777"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Cyrl-RS"/>
        </w:rPr>
        <w:t>01</w:t>
      </w:r>
      <w:r w:rsidRPr="00D52977">
        <w:rPr>
          <w:rFonts w:cstheme="minorHAnsi"/>
          <w:sz w:val="20"/>
          <w:szCs w:val="20"/>
          <w:lang w:val="sr-Cyrl-RS"/>
        </w:rPr>
        <w:tab/>
        <w:t>Шира ситуација</w:t>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t>1:2000</w:t>
      </w:r>
    </w:p>
    <w:p w14:paraId="34BE6E76" w14:textId="0F37F9AD"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Cyrl-RS"/>
        </w:rPr>
        <w:t>02.</w:t>
      </w:r>
      <w:r w:rsidRPr="00D52977">
        <w:rPr>
          <w:rFonts w:cstheme="minorHAnsi"/>
          <w:sz w:val="20"/>
          <w:szCs w:val="20"/>
          <w:lang w:val="sr-Cyrl-RS"/>
        </w:rPr>
        <w:tab/>
        <w:t>Катастарско топографски план са границом обухвата</w:t>
      </w:r>
      <w:r w:rsidRPr="00D52977">
        <w:rPr>
          <w:rFonts w:cstheme="minorHAnsi"/>
          <w:sz w:val="20"/>
          <w:szCs w:val="20"/>
          <w:lang w:val="sr-Cyrl-RS"/>
        </w:rPr>
        <w:tab/>
      </w:r>
      <w:r>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t>1:2000</w:t>
      </w:r>
    </w:p>
    <w:p w14:paraId="08A0732C" w14:textId="77777777"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Cyrl-RS"/>
        </w:rPr>
        <w:t>03.</w:t>
      </w:r>
      <w:r w:rsidRPr="00D52977">
        <w:rPr>
          <w:rFonts w:cstheme="minorHAnsi"/>
          <w:sz w:val="20"/>
          <w:szCs w:val="20"/>
          <w:lang w:val="sr-Cyrl-RS"/>
        </w:rPr>
        <w:tab/>
        <w:t xml:space="preserve">Постојећe коришћење земљишта           </w:t>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t>1:2000</w:t>
      </w:r>
    </w:p>
    <w:p w14:paraId="0E6F0B58" w14:textId="6DC92FC9" w:rsidR="00D52977" w:rsidRDefault="00D52977" w:rsidP="00D52977">
      <w:pPr>
        <w:spacing w:after="0" w:line="276" w:lineRule="auto"/>
        <w:rPr>
          <w:rFonts w:cstheme="minorHAnsi"/>
          <w:sz w:val="20"/>
          <w:szCs w:val="20"/>
          <w:lang w:val="sr-Cyrl-RS"/>
        </w:rPr>
      </w:pPr>
      <w:r w:rsidRPr="00D52977">
        <w:rPr>
          <w:rFonts w:cstheme="minorHAnsi"/>
          <w:sz w:val="20"/>
          <w:szCs w:val="20"/>
          <w:lang w:val="sr-Cyrl-RS"/>
        </w:rPr>
        <w:t>04.</w:t>
      </w:r>
      <w:r w:rsidRPr="00D52977">
        <w:rPr>
          <w:rFonts w:cstheme="minorHAnsi"/>
          <w:sz w:val="20"/>
          <w:szCs w:val="20"/>
          <w:lang w:val="sr-Cyrl-RS"/>
        </w:rPr>
        <w:tab/>
        <w:t xml:space="preserve">Предлог планиране намене површина                      </w:t>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r>
      <w:r w:rsidRPr="00D52977">
        <w:rPr>
          <w:rFonts w:cstheme="minorHAnsi"/>
          <w:sz w:val="20"/>
          <w:szCs w:val="20"/>
          <w:lang w:val="sr-Cyrl-RS"/>
        </w:rPr>
        <w:tab/>
        <w:t>1:2000</w:t>
      </w:r>
    </w:p>
    <w:p w14:paraId="5A3B2F99" w14:textId="77777777" w:rsidR="00D05613" w:rsidRPr="00D52977" w:rsidRDefault="00D05613" w:rsidP="00D52977">
      <w:pPr>
        <w:spacing w:after="0" w:line="276" w:lineRule="auto"/>
        <w:rPr>
          <w:rFonts w:cstheme="minorHAnsi"/>
          <w:sz w:val="20"/>
          <w:szCs w:val="20"/>
          <w:lang w:val="sr-Cyrl-RS"/>
        </w:rPr>
      </w:pPr>
    </w:p>
    <w:p w14:paraId="5393DDE9" w14:textId="4BF593F3" w:rsidR="00D52977" w:rsidRPr="00D05613" w:rsidRDefault="00D52977" w:rsidP="00D05613">
      <w:pPr>
        <w:pBdr>
          <w:top w:val="single" w:sz="4" w:space="1" w:color="auto"/>
          <w:left w:val="single" w:sz="4" w:space="4" w:color="auto"/>
          <w:bottom w:val="single" w:sz="4" w:space="1" w:color="auto"/>
          <w:right w:val="single" w:sz="4" w:space="4" w:color="auto"/>
        </w:pBdr>
        <w:rPr>
          <w:rFonts w:cstheme="minorHAnsi"/>
          <w:sz w:val="20"/>
          <w:szCs w:val="20"/>
          <w:lang w:val="sr-Cyrl-RS"/>
        </w:rPr>
      </w:pPr>
      <w:r w:rsidRPr="00D52977">
        <w:rPr>
          <w:rFonts w:cstheme="minorHAnsi"/>
          <w:sz w:val="20"/>
          <w:szCs w:val="20"/>
          <w:lang w:val="sr-Cyrl-RS"/>
        </w:rPr>
        <w:t xml:space="preserve">III </w:t>
      </w:r>
      <w:r w:rsidR="00D05613">
        <w:rPr>
          <w:rFonts w:cstheme="minorHAnsi"/>
          <w:sz w:val="20"/>
          <w:szCs w:val="20"/>
          <w:lang w:val="sr-Cyrl-RS"/>
        </w:rPr>
        <w:tab/>
      </w:r>
      <w:r w:rsidRPr="00D52977">
        <w:rPr>
          <w:rFonts w:cstheme="minorHAnsi"/>
          <w:sz w:val="20"/>
          <w:szCs w:val="20"/>
          <w:lang w:val="sr-Cyrl-RS"/>
        </w:rPr>
        <w:t>ДОКУМЕНТАЦИОНА ОСНОВА ПЛАНА</w:t>
      </w:r>
    </w:p>
    <w:p w14:paraId="3D7FEEFB" w14:textId="77777777"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Latn-RS"/>
        </w:rPr>
        <w:t>01.</w:t>
      </w:r>
      <w:r w:rsidRPr="00D52977">
        <w:rPr>
          <w:rFonts w:cstheme="minorHAnsi"/>
          <w:sz w:val="20"/>
          <w:szCs w:val="20"/>
          <w:lang w:val="sr-Latn-RS"/>
        </w:rPr>
        <w:tab/>
      </w:r>
      <w:r w:rsidRPr="00D52977">
        <w:rPr>
          <w:rFonts w:cstheme="minorHAnsi"/>
          <w:sz w:val="20"/>
          <w:szCs w:val="20"/>
          <w:lang w:val="sr-Cyrl-RS"/>
        </w:rPr>
        <w:t>Одлука о изради Плана детаљне регулације</w:t>
      </w:r>
    </w:p>
    <w:p w14:paraId="6FFFE022" w14:textId="77777777"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Latn-RS"/>
        </w:rPr>
        <w:t>02.</w:t>
      </w:r>
      <w:r w:rsidRPr="00D52977">
        <w:rPr>
          <w:rFonts w:cstheme="minorHAnsi"/>
          <w:sz w:val="20"/>
          <w:szCs w:val="20"/>
          <w:lang w:val="sr-Latn-RS"/>
        </w:rPr>
        <w:tab/>
      </w:r>
      <w:r w:rsidRPr="00D52977">
        <w:rPr>
          <w:rFonts w:cstheme="minorHAnsi"/>
          <w:sz w:val="20"/>
          <w:szCs w:val="20"/>
          <w:lang w:val="sr-Cyrl-RS"/>
        </w:rPr>
        <w:t>Решење о приступању изради Стратешке процене утицаја плана на животну средину</w:t>
      </w:r>
    </w:p>
    <w:p w14:paraId="46466718" w14:textId="77777777"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Latn-RS"/>
        </w:rPr>
        <w:t>03.</w:t>
      </w:r>
      <w:r w:rsidRPr="00D52977">
        <w:rPr>
          <w:rFonts w:cstheme="minorHAnsi"/>
          <w:sz w:val="20"/>
          <w:szCs w:val="20"/>
          <w:lang w:val="sr-Latn-RS"/>
        </w:rPr>
        <w:tab/>
      </w:r>
      <w:r w:rsidRPr="00D52977">
        <w:rPr>
          <w:rFonts w:cstheme="minorHAnsi"/>
          <w:sz w:val="20"/>
          <w:szCs w:val="20"/>
          <w:lang w:val="sr-Cyrl-RS"/>
        </w:rPr>
        <w:t>Извод из Планских докумената вишег реда и важећих планских докумената</w:t>
      </w:r>
    </w:p>
    <w:p w14:paraId="15EDEF8B" w14:textId="77777777" w:rsidR="00D52977" w:rsidRPr="00D52977" w:rsidRDefault="00D52977" w:rsidP="00D52977">
      <w:pPr>
        <w:spacing w:after="0" w:line="276" w:lineRule="auto"/>
        <w:rPr>
          <w:rFonts w:cstheme="minorHAnsi"/>
          <w:sz w:val="20"/>
          <w:szCs w:val="20"/>
          <w:lang w:val="sr-Cyrl-RS"/>
        </w:rPr>
      </w:pPr>
      <w:r w:rsidRPr="00D52977">
        <w:rPr>
          <w:rFonts w:cstheme="minorHAnsi"/>
          <w:sz w:val="20"/>
          <w:szCs w:val="20"/>
          <w:lang w:val="sr-Cyrl-RS"/>
        </w:rPr>
        <w:t>04.</w:t>
      </w:r>
      <w:r w:rsidRPr="00D52977">
        <w:rPr>
          <w:rFonts w:cstheme="minorHAnsi"/>
          <w:sz w:val="20"/>
          <w:szCs w:val="20"/>
          <w:lang w:val="sr-Cyrl-RS"/>
        </w:rPr>
        <w:tab/>
        <w:t>Извод из решења о регистрацији делатности предузећа</w:t>
      </w:r>
    </w:p>
    <w:p w14:paraId="640B6995" w14:textId="18515B54" w:rsidR="00D52977" w:rsidRDefault="00D52977" w:rsidP="00D52977">
      <w:pPr>
        <w:spacing w:after="0" w:line="276" w:lineRule="auto"/>
        <w:rPr>
          <w:rFonts w:cstheme="minorHAnsi"/>
          <w:sz w:val="20"/>
          <w:szCs w:val="20"/>
          <w:lang w:val="sr-Cyrl-RS"/>
        </w:rPr>
      </w:pPr>
      <w:r w:rsidRPr="00D52977">
        <w:rPr>
          <w:rFonts w:cstheme="minorHAnsi"/>
          <w:sz w:val="20"/>
          <w:szCs w:val="20"/>
          <w:lang w:val="sr-Cyrl-RS"/>
        </w:rPr>
        <w:t>05.</w:t>
      </w:r>
      <w:r w:rsidRPr="00D52977">
        <w:rPr>
          <w:rFonts w:cstheme="minorHAnsi"/>
          <w:sz w:val="20"/>
          <w:szCs w:val="20"/>
          <w:lang w:val="sr-Cyrl-RS"/>
        </w:rPr>
        <w:tab/>
        <w:t>Решење о именовању одговорног урбанисте, изјава и лиценца</w:t>
      </w:r>
    </w:p>
    <w:p w14:paraId="7BB11AE3" w14:textId="77777777" w:rsidR="00F04DE9" w:rsidRPr="00BD32AF" w:rsidRDefault="00F04DE9" w:rsidP="00F04DE9">
      <w:pPr>
        <w:jc w:val="both"/>
        <w:rPr>
          <w:rFonts w:cstheme="minorHAnsi"/>
          <w:b/>
          <w:lang w:val="sr-Cyrl-RS"/>
        </w:rPr>
      </w:pPr>
      <w:r w:rsidRPr="00BD32AF">
        <w:rPr>
          <w:rFonts w:cstheme="minorHAnsi"/>
          <w:b/>
          <w:lang w:val="sr-Cyrl-RS"/>
        </w:rPr>
        <w:t>ГРАФИЧКИ ПРИЛОЗИ ДОКУМЕНТАЦИЈЕ</w:t>
      </w:r>
    </w:p>
    <w:p w14:paraId="3B17E42D" w14:textId="7DC4D853" w:rsidR="00F04DE9" w:rsidRPr="00F04DE9" w:rsidRDefault="00F04DE9" w:rsidP="00F04DE9">
      <w:pPr>
        <w:spacing w:after="0" w:line="276" w:lineRule="auto"/>
        <w:rPr>
          <w:rFonts w:cstheme="minorHAnsi"/>
          <w:sz w:val="20"/>
          <w:szCs w:val="20"/>
          <w:lang w:val="sr-Cyrl-RS"/>
        </w:rPr>
      </w:pPr>
      <w:r w:rsidRPr="00F04DE9">
        <w:rPr>
          <w:rFonts w:cstheme="minorHAnsi"/>
          <w:sz w:val="20"/>
          <w:szCs w:val="20"/>
          <w:lang w:val="sr-Cyrl-RS"/>
        </w:rPr>
        <w:t>1д.</w:t>
      </w:r>
      <w:r w:rsidRPr="00F04DE9">
        <w:rPr>
          <w:rFonts w:cstheme="minorHAnsi"/>
          <w:sz w:val="20"/>
          <w:szCs w:val="20"/>
          <w:lang w:val="sr-Cyrl-RS"/>
        </w:rPr>
        <w:tab/>
        <w:t>Катастарски пл</w:t>
      </w:r>
      <w:r>
        <w:rPr>
          <w:rFonts w:cstheme="minorHAnsi"/>
          <w:sz w:val="20"/>
          <w:szCs w:val="20"/>
          <w:lang w:val="sr-Cyrl-RS"/>
        </w:rPr>
        <w:t>ан са границом Плана</w:t>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Pr>
          <w:rFonts w:cstheme="minorHAnsi"/>
          <w:sz w:val="20"/>
          <w:szCs w:val="20"/>
          <w:lang w:val="sr-Cyrl-RS"/>
        </w:rPr>
        <w:tab/>
        <w:t>Р=1:25</w:t>
      </w:r>
      <w:r w:rsidRPr="00F04DE9">
        <w:rPr>
          <w:rFonts w:cstheme="minorHAnsi"/>
          <w:sz w:val="20"/>
          <w:szCs w:val="20"/>
          <w:lang w:val="sr-Cyrl-RS"/>
        </w:rPr>
        <w:t>00</w:t>
      </w:r>
    </w:p>
    <w:p w14:paraId="1E995BEE" w14:textId="1DD0A901" w:rsidR="00F04DE9" w:rsidRPr="00F04DE9" w:rsidRDefault="00F04DE9" w:rsidP="00F04DE9">
      <w:pPr>
        <w:spacing w:after="0" w:line="276" w:lineRule="auto"/>
        <w:rPr>
          <w:rFonts w:cstheme="minorHAnsi"/>
          <w:sz w:val="20"/>
          <w:szCs w:val="20"/>
          <w:lang w:val="sr-Cyrl-RS"/>
        </w:rPr>
      </w:pPr>
      <w:r w:rsidRPr="00F04DE9">
        <w:rPr>
          <w:rFonts w:cstheme="minorHAnsi"/>
          <w:sz w:val="20"/>
          <w:szCs w:val="20"/>
          <w:lang w:val="sr-Cyrl-RS"/>
        </w:rPr>
        <w:t>2д.</w:t>
      </w:r>
      <w:r w:rsidRPr="00F04DE9">
        <w:rPr>
          <w:rFonts w:cstheme="minorHAnsi"/>
          <w:sz w:val="20"/>
          <w:szCs w:val="20"/>
          <w:lang w:val="sr-Cyrl-RS"/>
        </w:rPr>
        <w:tab/>
        <w:t>Топографски план са границом Плана</w:t>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t>Р=1:</w:t>
      </w:r>
      <w:r>
        <w:rPr>
          <w:rFonts w:cstheme="minorHAnsi"/>
          <w:sz w:val="20"/>
          <w:szCs w:val="20"/>
          <w:lang w:val="sr-Cyrl-RS"/>
        </w:rPr>
        <w:t>25</w:t>
      </w:r>
      <w:r w:rsidRPr="00F04DE9">
        <w:rPr>
          <w:rFonts w:cstheme="minorHAnsi"/>
          <w:sz w:val="20"/>
          <w:szCs w:val="20"/>
          <w:lang w:val="sr-Cyrl-RS"/>
        </w:rPr>
        <w:t>00</w:t>
      </w:r>
    </w:p>
    <w:p w14:paraId="7C687B2B" w14:textId="63D55135" w:rsidR="00F04DE9" w:rsidRDefault="00F04DE9" w:rsidP="00F04DE9">
      <w:pPr>
        <w:spacing w:after="0" w:line="276" w:lineRule="auto"/>
        <w:rPr>
          <w:rFonts w:cstheme="minorHAnsi"/>
          <w:sz w:val="20"/>
          <w:szCs w:val="20"/>
          <w:lang w:val="sr-Cyrl-RS"/>
        </w:rPr>
      </w:pPr>
      <w:r w:rsidRPr="00F04DE9">
        <w:rPr>
          <w:rFonts w:cstheme="minorHAnsi"/>
          <w:sz w:val="20"/>
          <w:szCs w:val="20"/>
          <w:lang w:val="sr-Cyrl-RS"/>
        </w:rPr>
        <w:t xml:space="preserve">3д. </w:t>
      </w:r>
      <w:r w:rsidRPr="00F04DE9">
        <w:rPr>
          <w:rFonts w:cstheme="minorHAnsi"/>
          <w:sz w:val="20"/>
          <w:szCs w:val="20"/>
          <w:lang w:val="sr-Cyrl-RS"/>
        </w:rPr>
        <w:tab/>
        <w:t>Катастар водова и подземних инсталација</w:t>
      </w:r>
      <w:r>
        <w:rPr>
          <w:rFonts w:cstheme="minorHAnsi"/>
          <w:sz w:val="20"/>
          <w:szCs w:val="20"/>
          <w:lang w:val="sr-Cyrl-RS"/>
        </w:rPr>
        <w:t xml:space="preserve"> са обухватом плана</w:t>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t>Р=1:</w:t>
      </w:r>
      <w:r>
        <w:rPr>
          <w:rFonts w:cstheme="minorHAnsi"/>
          <w:sz w:val="20"/>
          <w:szCs w:val="20"/>
          <w:lang w:val="sr-Cyrl-RS"/>
        </w:rPr>
        <w:t>5</w:t>
      </w:r>
      <w:r w:rsidRPr="00F04DE9">
        <w:rPr>
          <w:rFonts w:cstheme="minorHAnsi"/>
          <w:sz w:val="20"/>
          <w:szCs w:val="20"/>
          <w:lang w:val="sr-Cyrl-RS"/>
        </w:rPr>
        <w:t>000</w:t>
      </w:r>
    </w:p>
    <w:p w14:paraId="09993A1F" w14:textId="33019B6D" w:rsidR="00CB0831" w:rsidRPr="00F04DE9" w:rsidRDefault="00CB0831" w:rsidP="00F04DE9">
      <w:pPr>
        <w:spacing w:after="0" w:line="276" w:lineRule="auto"/>
        <w:rPr>
          <w:rFonts w:cstheme="minorHAnsi"/>
          <w:sz w:val="20"/>
          <w:szCs w:val="20"/>
          <w:lang w:val="sr-Cyrl-RS"/>
        </w:rPr>
      </w:pPr>
      <w:r>
        <w:rPr>
          <w:rFonts w:cstheme="minorHAnsi"/>
          <w:sz w:val="20"/>
          <w:szCs w:val="20"/>
          <w:lang w:val="sr-Cyrl-RS"/>
        </w:rPr>
        <w:tab/>
        <w:t xml:space="preserve">Подлоге </w:t>
      </w:r>
    </w:p>
    <w:p w14:paraId="1BCA7627" w14:textId="77777777" w:rsidR="00E01868" w:rsidRDefault="00E01868" w:rsidP="00BA0442">
      <w:pPr>
        <w:pStyle w:val="ListParagraph"/>
        <w:tabs>
          <w:tab w:val="left" w:pos="720"/>
        </w:tabs>
        <w:spacing w:after="200" w:line="276" w:lineRule="auto"/>
        <w:ind w:left="1080"/>
        <w:rPr>
          <w:rFonts w:cstheme="minorHAnsi"/>
          <w:sz w:val="20"/>
          <w:szCs w:val="20"/>
          <w:lang w:val="sr-Cyrl-RS"/>
        </w:rPr>
        <w:sectPr w:rsidR="00E01868" w:rsidSect="00F04DE9">
          <w:footerReference w:type="default" r:id="rId13"/>
          <w:pgSz w:w="11906" w:h="16838" w:code="9"/>
          <w:pgMar w:top="1276" w:right="1133" w:bottom="1417" w:left="1417" w:header="720" w:footer="720" w:gutter="0"/>
          <w:pgNumType w:start="1"/>
          <w:cols w:space="720"/>
          <w:docGrid w:linePitch="299"/>
        </w:sectPr>
      </w:pPr>
    </w:p>
    <w:p w14:paraId="6ECC3BF9" w14:textId="0735F1FF" w:rsidR="00D05613" w:rsidRDefault="00D05613" w:rsidP="00BA0442">
      <w:pPr>
        <w:pStyle w:val="ListParagraph"/>
        <w:tabs>
          <w:tab w:val="left" w:pos="720"/>
        </w:tabs>
        <w:spacing w:after="200" w:line="276" w:lineRule="auto"/>
        <w:ind w:left="1080"/>
        <w:rPr>
          <w:rFonts w:cstheme="minorHAnsi"/>
          <w:sz w:val="20"/>
          <w:szCs w:val="20"/>
          <w:lang w:val="sr-Cyrl-RS"/>
        </w:rPr>
      </w:pPr>
    </w:p>
    <w:p w14:paraId="3B917C48" w14:textId="77777777" w:rsidR="00D05613" w:rsidRDefault="00D05613" w:rsidP="00BA0442">
      <w:pPr>
        <w:pStyle w:val="ListParagraph"/>
        <w:tabs>
          <w:tab w:val="left" w:pos="720"/>
        </w:tabs>
        <w:spacing w:after="200" w:line="276" w:lineRule="auto"/>
        <w:ind w:left="1080"/>
        <w:rPr>
          <w:rFonts w:cstheme="minorHAnsi"/>
          <w:sz w:val="20"/>
          <w:szCs w:val="20"/>
          <w:lang w:val="sr-Cyrl-RS"/>
        </w:rPr>
      </w:pPr>
    </w:p>
    <w:p w14:paraId="5AFBB04F" w14:textId="77777777" w:rsidR="00B17952" w:rsidRPr="00D05613" w:rsidRDefault="00896303" w:rsidP="009C5368">
      <w:pPr>
        <w:pBdr>
          <w:top w:val="single" w:sz="4" w:space="1" w:color="auto"/>
          <w:left w:val="single" w:sz="4" w:space="4" w:color="auto"/>
          <w:bottom w:val="single" w:sz="4" w:space="1" w:color="auto"/>
          <w:right w:val="single" w:sz="4" w:space="4" w:color="auto"/>
        </w:pBdr>
        <w:spacing w:after="0" w:line="276" w:lineRule="auto"/>
        <w:rPr>
          <w:rFonts w:eastAsia="Times New Roman" w:cstheme="minorHAnsi"/>
          <w:b/>
          <w:noProof w:val="0"/>
          <w:sz w:val="32"/>
          <w:lang w:val="sr-Cyrl-RS"/>
        </w:rPr>
      </w:pPr>
      <w:bookmarkStart w:id="0" w:name="_Toc479328260"/>
      <w:r w:rsidRPr="00D05613">
        <w:rPr>
          <w:rFonts w:eastAsia="Times New Roman" w:cstheme="minorHAnsi"/>
          <w:b/>
          <w:noProof w:val="0"/>
          <w:sz w:val="32"/>
          <w:lang w:val="sr-Cyrl-RS"/>
        </w:rPr>
        <w:t xml:space="preserve">I </w:t>
      </w:r>
      <w:r w:rsidR="00B17952" w:rsidRPr="00D05613">
        <w:rPr>
          <w:rFonts w:eastAsia="Times New Roman" w:cstheme="minorHAnsi"/>
          <w:b/>
          <w:noProof w:val="0"/>
          <w:sz w:val="32"/>
          <w:lang w:val="sr-Cyrl-RS"/>
        </w:rPr>
        <w:t xml:space="preserve">         ТЕКСТУАЛНИ ДЕО</w:t>
      </w:r>
      <w:r w:rsidR="00B17952" w:rsidRPr="00D05613">
        <w:rPr>
          <w:rFonts w:eastAsia="Times New Roman" w:cstheme="minorHAnsi"/>
          <w:b/>
          <w:noProof w:val="0"/>
          <w:sz w:val="32"/>
          <w:lang w:val="sr-Cyrl-RS"/>
        </w:rPr>
        <w:tab/>
      </w:r>
    </w:p>
    <w:p w14:paraId="04A7AD0E" w14:textId="77777777" w:rsidR="00B17952" w:rsidRPr="00B20CE8" w:rsidRDefault="00B17952" w:rsidP="009C5368">
      <w:pPr>
        <w:spacing w:after="0" w:line="276" w:lineRule="auto"/>
        <w:rPr>
          <w:rFonts w:eastAsia="Times New Roman" w:cstheme="minorHAnsi"/>
          <w:noProof w:val="0"/>
          <w:sz w:val="24"/>
          <w:szCs w:val="24"/>
          <w:lang w:val="sr-Cyrl-RS"/>
        </w:rPr>
      </w:pPr>
    </w:p>
    <w:bookmarkEnd w:id="0"/>
    <w:p w14:paraId="2FA6AA35" w14:textId="77777777" w:rsidR="00C10B3B" w:rsidRPr="00B20CE8" w:rsidRDefault="00C10B3B" w:rsidP="009C5368">
      <w:pPr>
        <w:spacing w:after="0" w:line="276" w:lineRule="auto"/>
        <w:rPr>
          <w:rFonts w:eastAsia="Times New Roman" w:cstheme="minorHAnsi"/>
          <w:b/>
          <w:noProof w:val="0"/>
          <w:lang w:val="sr-Cyrl-RS"/>
        </w:rPr>
      </w:pPr>
      <w:r w:rsidRPr="00B20CE8">
        <w:rPr>
          <w:rFonts w:eastAsia="Times New Roman" w:cstheme="minorHAnsi"/>
          <w:b/>
          <w:noProof w:val="0"/>
          <w:lang w:val="sr-Cyrl-RS"/>
        </w:rPr>
        <w:t>1.</w:t>
      </w:r>
      <w:r w:rsidRPr="00B20CE8">
        <w:rPr>
          <w:rFonts w:eastAsia="Times New Roman" w:cstheme="minorHAnsi"/>
          <w:b/>
          <w:noProof w:val="0"/>
          <w:lang w:val="sr-Cyrl-RS"/>
        </w:rPr>
        <w:tab/>
        <w:t>ПОВОД ЗА ИЗРАДУ ПЛАНА, ОПИС ГРАНИЦЕ ПЛАНА И ПЛАНСКЕ УСЛОВЉЕНОСТИ</w:t>
      </w:r>
      <w:r w:rsidRPr="00B20CE8">
        <w:rPr>
          <w:rFonts w:eastAsia="Times New Roman" w:cstheme="minorHAnsi"/>
          <w:b/>
          <w:noProof w:val="0"/>
          <w:lang w:val="sr-Cyrl-RS"/>
        </w:rPr>
        <w:tab/>
      </w:r>
    </w:p>
    <w:p w14:paraId="27DC8EF8" w14:textId="77777777" w:rsidR="00C10B3B" w:rsidRPr="00B20CE8" w:rsidRDefault="00C10B3B" w:rsidP="009C5368">
      <w:pPr>
        <w:spacing w:after="0" w:line="276" w:lineRule="auto"/>
        <w:jc w:val="both"/>
        <w:rPr>
          <w:rFonts w:eastAsia="Times New Roman" w:cstheme="minorHAnsi"/>
          <w:bCs/>
          <w:noProof w:val="0"/>
          <w:lang w:val="sr-Cyrl-RS"/>
        </w:rPr>
      </w:pPr>
    </w:p>
    <w:p w14:paraId="53658028" w14:textId="18B454AE" w:rsidR="00C10B3B" w:rsidRPr="00B20CE8" w:rsidRDefault="00C10B3B" w:rsidP="00C10B3B">
      <w:pPr>
        <w:spacing w:after="0" w:line="276" w:lineRule="auto"/>
        <w:jc w:val="both"/>
        <w:rPr>
          <w:rFonts w:eastAsia="Times New Roman" w:cstheme="minorHAnsi"/>
          <w:b/>
          <w:bCs/>
          <w:noProof w:val="0"/>
          <w:lang w:val="sr-Cyrl-RS"/>
        </w:rPr>
      </w:pPr>
      <w:r w:rsidRPr="00B20CE8">
        <w:rPr>
          <w:rFonts w:eastAsia="Times New Roman" w:cstheme="minorHAnsi"/>
          <w:b/>
          <w:bCs/>
          <w:noProof w:val="0"/>
          <w:lang w:val="sr-Cyrl-RS"/>
        </w:rPr>
        <w:t>1.</w:t>
      </w:r>
      <w:r w:rsidR="00BF7CB6" w:rsidRPr="00B20CE8">
        <w:rPr>
          <w:rFonts w:eastAsia="Times New Roman" w:cstheme="minorHAnsi"/>
          <w:b/>
          <w:bCs/>
          <w:noProof w:val="0"/>
          <w:lang w:val="sr-Cyrl-RS"/>
        </w:rPr>
        <w:t>1</w:t>
      </w:r>
      <w:r w:rsidRPr="00B20CE8">
        <w:rPr>
          <w:rFonts w:eastAsia="Times New Roman" w:cstheme="minorHAnsi"/>
          <w:b/>
          <w:bCs/>
          <w:noProof w:val="0"/>
          <w:lang w:val="sr-Cyrl-RS"/>
        </w:rPr>
        <w:tab/>
        <w:t>УВОДНИ ДЕО</w:t>
      </w:r>
    </w:p>
    <w:p w14:paraId="77F263FB" w14:textId="77777777" w:rsidR="00A764F5" w:rsidRPr="00B20CE8" w:rsidRDefault="00A764F5" w:rsidP="00C10B3B">
      <w:pPr>
        <w:spacing w:after="0" w:line="276" w:lineRule="auto"/>
        <w:jc w:val="both"/>
        <w:rPr>
          <w:rFonts w:eastAsia="Times New Roman" w:cstheme="minorHAnsi"/>
          <w:b/>
          <w:bCs/>
          <w:noProof w:val="0"/>
          <w:sz w:val="10"/>
          <w:szCs w:val="10"/>
          <w:lang w:val="sr-Cyrl-RS"/>
        </w:rPr>
      </w:pPr>
    </w:p>
    <w:p w14:paraId="28F29224" w14:textId="5D12777C" w:rsidR="00271827" w:rsidRPr="00B20CE8" w:rsidRDefault="00B77A77" w:rsidP="00E20DF8">
      <w:pPr>
        <w:spacing w:after="120" w:line="276" w:lineRule="auto"/>
        <w:jc w:val="both"/>
        <w:rPr>
          <w:rFonts w:cstheme="minorHAnsi"/>
          <w:bCs/>
          <w:lang w:val="sr-Cyrl-RS"/>
        </w:rPr>
      </w:pPr>
      <w:r w:rsidRPr="00B20CE8">
        <w:rPr>
          <w:rFonts w:cstheme="minorHAnsi"/>
          <w:lang w:val="sr-Cyrl-RS"/>
        </w:rPr>
        <w:t xml:space="preserve">Изради </w:t>
      </w:r>
      <w:r w:rsidR="00E20DF8" w:rsidRPr="00B20CE8">
        <w:rPr>
          <w:rFonts w:cstheme="minorHAnsi"/>
          <w:lang w:val="sr-Cyrl-RS"/>
        </w:rPr>
        <w:t>Планa детаљне регулације привредне зоне уз Аутопут, између блока 13 и планиране ретензије Р3, ГО Земун</w:t>
      </w:r>
      <w:r w:rsidR="00E20DF8" w:rsidRPr="00B20CE8">
        <w:rPr>
          <w:rFonts w:cstheme="minorHAnsi"/>
          <w:bCs/>
          <w:lang w:val="sr-Cyrl-RS"/>
        </w:rPr>
        <w:t xml:space="preserve"> </w:t>
      </w:r>
      <w:r w:rsidRPr="00B20CE8">
        <w:rPr>
          <w:rFonts w:cstheme="minorHAnsi"/>
          <w:i/>
          <w:lang w:val="sr-Cyrl-RS"/>
        </w:rPr>
        <w:t xml:space="preserve">(у даљем тексту: </w:t>
      </w:r>
      <w:r w:rsidR="0094049A" w:rsidRPr="00B20CE8">
        <w:rPr>
          <w:rFonts w:cstheme="minorHAnsi"/>
          <w:bCs/>
          <w:i/>
          <w:iCs/>
          <w:lang w:val="sr-Cyrl-RS"/>
        </w:rPr>
        <w:t>План</w:t>
      </w:r>
      <w:r w:rsidRPr="00B20CE8">
        <w:rPr>
          <w:rFonts w:cstheme="minorHAnsi"/>
          <w:i/>
          <w:lang w:val="sr-Cyrl-RS"/>
        </w:rPr>
        <w:t>)</w:t>
      </w:r>
      <w:r w:rsidRPr="00B20CE8">
        <w:rPr>
          <w:rFonts w:cstheme="minorHAnsi"/>
          <w:lang w:val="sr-Cyrl-RS"/>
        </w:rPr>
        <w:t xml:space="preserve"> приступило се на основу </w:t>
      </w:r>
      <w:r w:rsidRPr="00B20CE8">
        <w:rPr>
          <w:rFonts w:cstheme="minorHAnsi"/>
          <w:b/>
          <w:lang w:val="sr-Cyrl-RS"/>
        </w:rPr>
        <w:t>Одлуке о изради</w:t>
      </w:r>
      <w:r w:rsidR="001C4AA8" w:rsidRPr="00B20CE8">
        <w:rPr>
          <w:rFonts w:cstheme="minorHAnsi"/>
          <w:b/>
          <w:lang w:val="sr-Cyrl-RS"/>
        </w:rPr>
        <w:t xml:space="preserve"> и Oдлукe о измени </w:t>
      </w:r>
      <w:r w:rsidR="00E20DF8" w:rsidRPr="00B20CE8">
        <w:rPr>
          <w:rFonts w:cstheme="minorHAnsi"/>
          <w:b/>
          <w:lang w:val="sr-Cyrl-RS"/>
        </w:rPr>
        <w:t xml:space="preserve">и допуни </w:t>
      </w:r>
      <w:r w:rsidR="001C4AA8" w:rsidRPr="00B20CE8">
        <w:rPr>
          <w:rFonts w:cstheme="minorHAnsi"/>
          <w:b/>
          <w:lang w:val="sr-Cyrl-RS"/>
        </w:rPr>
        <w:t>одлуке</w:t>
      </w:r>
      <w:r w:rsidR="00FB5B95" w:rsidRPr="00B20CE8">
        <w:rPr>
          <w:rFonts w:cstheme="minorHAnsi"/>
          <w:b/>
          <w:lang w:val="sr-Cyrl-RS"/>
        </w:rPr>
        <w:t xml:space="preserve"> </w:t>
      </w:r>
      <w:r w:rsidR="001C4AA8" w:rsidRPr="00B20CE8">
        <w:rPr>
          <w:rFonts w:cstheme="minorHAnsi"/>
          <w:b/>
          <w:lang w:val="sr-Cyrl-RS"/>
        </w:rPr>
        <w:t>о</w:t>
      </w:r>
      <w:r w:rsidR="00FB5B95" w:rsidRPr="00B20CE8">
        <w:rPr>
          <w:rFonts w:cstheme="minorHAnsi"/>
          <w:b/>
          <w:lang w:val="sr-Cyrl-RS"/>
        </w:rPr>
        <w:t xml:space="preserve"> изради</w:t>
      </w:r>
      <w:r w:rsidR="001C4AA8" w:rsidRPr="00B20CE8">
        <w:rPr>
          <w:rFonts w:cstheme="minorHAnsi"/>
          <w:b/>
          <w:lang w:val="sr-Cyrl-RS"/>
        </w:rPr>
        <w:t xml:space="preserve"> </w:t>
      </w:r>
      <w:r w:rsidR="00E20DF8" w:rsidRPr="00B20CE8">
        <w:rPr>
          <w:rFonts w:cstheme="minorHAnsi"/>
          <w:b/>
          <w:lang w:val="sr-Cyrl-RS"/>
        </w:rPr>
        <w:t>Планa детаљне регулације привредне зоне уз Аутопут, између блока 13 и планиране ретензије Р3, ГО Нови Београд</w:t>
      </w:r>
      <w:r w:rsidR="00E20DF8" w:rsidRPr="00B20CE8">
        <w:rPr>
          <w:rFonts w:cstheme="minorHAnsi"/>
          <w:bCs/>
          <w:lang w:val="sr-Cyrl-RS"/>
        </w:rPr>
        <w:t xml:space="preserve"> </w:t>
      </w:r>
      <w:r w:rsidRPr="00B20CE8">
        <w:rPr>
          <w:rFonts w:cstheme="minorHAnsi"/>
          <w:lang w:val="sr-Cyrl-RS"/>
        </w:rPr>
        <w:t>(</w:t>
      </w:r>
      <w:r w:rsidRPr="00B20CE8">
        <w:rPr>
          <w:rFonts w:cstheme="minorHAnsi"/>
          <w:shd w:val="clear" w:color="auto" w:fill="FFFFFF"/>
          <w:lang w:val="sr-Cyrl-RS"/>
        </w:rPr>
        <w:t xml:space="preserve">„Службени лист града Београда“, </w:t>
      </w:r>
      <w:r w:rsidR="001C4AA8" w:rsidRPr="00B20CE8">
        <w:rPr>
          <w:rFonts w:cstheme="minorHAnsi"/>
          <w:shd w:val="clear" w:color="auto" w:fill="FFFFFF"/>
          <w:lang w:val="sr-Cyrl-RS"/>
        </w:rPr>
        <w:t xml:space="preserve">бр. </w:t>
      </w:r>
      <w:r w:rsidR="001C4AA8" w:rsidRPr="00B20CE8">
        <w:rPr>
          <w:rFonts w:cstheme="minorHAnsi"/>
          <w:lang w:val="sr-Cyrl-RS"/>
        </w:rPr>
        <w:t>10</w:t>
      </w:r>
      <w:r w:rsidR="00E20DF8" w:rsidRPr="00B20CE8">
        <w:rPr>
          <w:rFonts w:cstheme="minorHAnsi"/>
          <w:lang w:val="sr-Cyrl-RS"/>
        </w:rPr>
        <w:t>3</w:t>
      </w:r>
      <w:r w:rsidR="001C4AA8" w:rsidRPr="00B20CE8">
        <w:rPr>
          <w:rFonts w:cstheme="minorHAnsi"/>
          <w:lang w:val="sr-Cyrl-RS"/>
        </w:rPr>
        <w:t>/2</w:t>
      </w:r>
      <w:r w:rsidR="00E20DF8" w:rsidRPr="00B20CE8">
        <w:rPr>
          <w:rFonts w:cstheme="minorHAnsi"/>
          <w:lang w:val="sr-Cyrl-RS"/>
        </w:rPr>
        <w:t>3</w:t>
      </w:r>
      <w:r w:rsidR="001C4AA8" w:rsidRPr="00B20CE8">
        <w:rPr>
          <w:rFonts w:cstheme="minorHAnsi"/>
          <w:shd w:val="clear" w:color="auto" w:fill="FFFFFF"/>
          <w:lang w:val="sr-Cyrl-RS"/>
        </w:rPr>
        <w:t xml:space="preserve"> и</w:t>
      </w:r>
      <w:r w:rsidRPr="00B20CE8">
        <w:rPr>
          <w:rFonts w:cstheme="minorHAnsi"/>
          <w:shd w:val="clear" w:color="auto" w:fill="FFFFFF"/>
          <w:lang w:val="sr-Cyrl-RS"/>
        </w:rPr>
        <w:t xml:space="preserve"> </w:t>
      </w:r>
      <w:r w:rsidR="00E20DF8" w:rsidRPr="00B20CE8">
        <w:rPr>
          <w:rFonts w:cstheme="minorHAnsi"/>
          <w:shd w:val="clear" w:color="auto" w:fill="FFFFFF"/>
          <w:lang w:val="sr-Cyrl-RS"/>
        </w:rPr>
        <w:t>114</w:t>
      </w:r>
      <w:r w:rsidRPr="00B20CE8">
        <w:rPr>
          <w:rFonts w:cstheme="minorHAnsi"/>
          <w:shd w:val="clear" w:color="auto" w:fill="FFFFFF"/>
          <w:lang w:val="sr-Cyrl-RS"/>
        </w:rPr>
        <w:t>/</w:t>
      </w:r>
      <w:r w:rsidR="0076465D" w:rsidRPr="00B20CE8">
        <w:rPr>
          <w:rFonts w:cstheme="minorHAnsi"/>
          <w:shd w:val="clear" w:color="auto" w:fill="FFFFFF"/>
          <w:lang w:val="sr-Cyrl-RS"/>
        </w:rPr>
        <w:t>2</w:t>
      </w:r>
      <w:r w:rsidR="00E20DF8" w:rsidRPr="00B20CE8">
        <w:rPr>
          <w:rFonts w:cstheme="minorHAnsi"/>
          <w:shd w:val="clear" w:color="auto" w:fill="FFFFFF"/>
          <w:lang w:val="sr-Cyrl-RS"/>
        </w:rPr>
        <w:t>4</w:t>
      </w:r>
      <w:r w:rsidRPr="00B20CE8">
        <w:rPr>
          <w:rFonts w:cstheme="minorHAnsi"/>
          <w:lang w:val="sr-Cyrl-RS"/>
        </w:rPr>
        <w:t xml:space="preserve">) </w:t>
      </w:r>
      <w:r w:rsidRPr="00B20CE8">
        <w:rPr>
          <w:rFonts w:cstheme="minorHAnsi"/>
          <w:i/>
          <w:lang w:val="sr-Cyrl-RS"/>
        </w:rPr>
        <w:t xml:space="preserve">(у даљем </w:t>
      </w:r>
      <w:r w:rsidRPr="00B20CE8">
        <w:rPr>
          <w:rFonts w:cstheme="minorHAnsi"/>
          <w:bCs/>
          <w:i/>
          <w:lang w:val="sr-Cyrl-RS"/>
        </w:rPr>
        <w:t>тексту: Одлука)</w:t>
      </w:r>
      <w:r w:rsidR="007C7137" w:rsidRPr="00B20CE8">
        <w:rPr>
          <w:rFonts w:cstheme="minorHAnsi"/>
          <w:bCs/>
          <w:i/>
          <w:lang w:val="sr-Cyrl-RS"/>
        </w:rPr>
        <w:t>.</w:t>
      </w:r>
    </w:p>
    <w:p w14:paraId="50AB5A35" w14:textId="77777777" w:rsidR="00E20DF8" w:rsidRPr="00B20CE8" w:rsidRDefault="00E20DF8" w:rsidP="00E20DF8">
      <w:pPr>
        <w:spacing w:after="120" w:line="276" w:lineRule="auto"/>
        <w:jc w:val="both"/>
        <w:rPr>
          <w:rFonts w:cstheme="minorHAnsi"/>
          <w:lang w:val="sr-Cyrl-RS"/>
        </w:rPr>
      </w:pPr>
      <w:r w:rsidRPr="00B20CE8">
        <w:rPr>
          <w:rFonts w:cstheme="minorHAnsi"/>
          <w:bCs/>
          <w:lang w:val="sr-Cyrl-RS"/>
        </w:rPr>
        <w:t>Циљ израде Плана детаљне регулације је дефинисање услова за изградњу привредно-комерцијалних садржаја</w:t>
      </w:r>
      <w:r w:rsidRPr="00B20CE8">
        <w:rPr>
          <w:rFonts w:cstheme="minorHAnsi"/>
          <w:lang w:val="sr-Cyrl-RS"/>
        </w:rPr>
        <w:t>, уз детаљну процену капацитета и могућности трансформације у привредно-комерцијалну зону (П2). Остали оперативни циљеви односе се на дефинисање капацитета саобраћајне и инфраструктурне мреже и објеката;</w:t>
      </w:r>
      <w:r w:rsidRPr="00B20CE8">
        <w:rPr>
          <w:rFonts w:cstheme="minorHAnsi"/>
          <w:bCs/>
          <w:lang w:val="sr-Cyrl-RS"/>
        </w:rPr>
        <w:t xml:space="preserve"> дефинисање правила пре/парцелације; дефинисање правила уређења простора и</w:t>
      </w:r>
      <w:r w:rsidRPr="00B20CE8">
        <w:rPr>
          <w:rStyle w:val="apple-converted-space"/>
          <w:rFonts w:cstheme="minorHAnsi"/>
          <w:bCs/>
          <w:lang w:val="sr-Cyrl-RS"/>
        </w:rPr>
        <w:t> </w:t>
      </w:r>
      <w:r w:rsidRPr="00B20CE8">
        <w:rPr>
          <w:rFonts w:cstheme="minorHAnsi"/>
          <w:bCs/>
          <w:lang w:val="sr-Cyrl-RS"/>
        </w:rPr>
        <w:t>правила грађења; очување, заштита</w:t>
      </w:r>
      <w:r w:rsidRPr="00B20CE8">
        <w:rPr>
          <w:rStyle w:val="apple-converted-space"/>
          <w:rFonts w:cstheme="minorHAnsi"/>
          <w:bCs/>
          <w:lang w:val="sr-Cyrl-RS"/>
        </w:rPr>
        <w:t xml:space="preserve"> </w:t>
      </w:r>
      <w:r w:rsidRPr="00B20CE8">
        <w:rPr>
          <w:rFonts w:cstheme="minorHAnsi"/>
          <w:bCs/>
          <w:lang w:val="sr-Cyrl-RS"/>
        </w:rPr>
        <w:t>и побољшање услова животне средине.</w:t>
      </w:r>
    </w:p>
    <w:p w14:paraId="23C57D58" w14:textId="77777777" w:rsidR="00863F74" w:rsidRPr="00B20CE8" w:rsidRDefault="00863F74" w:rsidP="001046ED">
      <w:pPr>
        <w:pStyle w:val="NoSpacing"/>
        <w:spacing w:line="276" w:lineRule="auto"/>
        <w:jc w:val="both"/>
        <w:rPr>
          <w:rFonts w:cstheme="minorHAnsi"/>
          <w:lang w:val="sr-Cyrl-RS"/>
        </w:rPr>
      </w:pPr>
    </w:p>
    <w:p w14:paraId="6A665BA7" w14:textId="77777777" w:rsidR="00E80928" w:rsidRPr="00B20CE8" w:rsidRDefault="00E80928" w:rsidP="00E80928">
      <w:pPr>
        <w:spacing w:after="120" w:line="276" w:lineRule="auto"/>
        <w:rPr>
          <w:rFonts w:cstheme="minorHAnsi"/>
          <w:b/>
          <w:lang w:val="sr-Cyrl-RS"/>
        </w:rPr>
      </w:pPr>
      <w:r w:rsidRPr="00B20CE8">
        <w:rPr>
          <w:rFonts w:cstheme="minorHAnsi"/>
          <w:b/>
          <w:lang w:val="sr-Cyrl-RS"/>
        </w:rPr>
        <w:t>ПРАВНИ И ПЛАНСКИ ОСНОВ</w:t>
      </w:r>
    </w:p>
    <w:p w14:paraId="73D708D4" w14:textId="16731F62" w:rsidR="00E80928" w:rsidRPr="00B20CE8" w:rsidRDefault="00E80928" w:rsidP="00E80928">
      <w:pPr>
        <w:spacing w:line="276" w:lineRule="auto"/>
        <w:jc w:val="both"/>
        <w:rPr>
          <w:rFonts w:cstheme="minorHAnsi"/>
          <w:b/>
          <w:bCs/>
          <w:lang w:val="sr-Cyrl-RS"/>
        </w:rPr>
      </w:pPr>
      <w:r w:rsidRPr="00B20CE8">
        <w:rPr>
          <w:rFonts w:cstheme="minorHAnsi"/>
          <w:b/>
          <w:bCs/>
          <w:lang w:val="sr-Cyrl-RS"/>
        </w:rPr>
        <w:t>Правни основ за израду</w:t>
      </w:r>
      <w:r w:rsidR="004B5AF3" w:rsidRPr="00B20CE8">
        <w:rPr>
          <w:rFonts w:cstheme="minorHAnsi"/>
          <w:b/>
          <w:bCs/>
          <w:lang w:val="sr-Cyrl-RS"/>
        </w:rPr>
        <w:t xml:space="preserve"> План</w:t>
      </w:r>
      <w:r w:rsidR="0094049A" w:rsidRPr="00B20CE8">
        <w:rPr>
          <w:rFonts w:cstheme="minorHAnsi"/>
          <w:b/>
          <w:bCs/>
          <w:lang w:val="sr-Cyrl-RS"/>
        </w:rPr>
        <w:t>а</w:t>
      </w:r>
      <w:r w:rsidRPr="00B20CE8">
        <w:rPr>
          <w:rFonts w:cstheme="minorHAnsi"/>
          <w:b/>
          <w:bCs/>
          <w:lang w:val="sr-Cyrl-RS"/>
        </w:rPr>
        <w:t>:</w:t>
      </w:r>
    </w:p>
    <w:p w14:paraId="1B7AB430" w14:textId="77777777" w:rsidR="00E80928" w:rsidRPr="00B20CE8" w:rsidRDefault="00E80928" w:rsidP="0004786A">
      <w:pPr>
        <w:pStyle w:val="ListParagraph"/>
        <w:numPr>
          <w:ilvl w:val="0"/>
          <w:numId w:val="10"/>
        </w:numPr>
        <w:spacing w:after="0" w:line="276" w:lineRule="auto"/>
        <w:jc w:val="both"/>
        <w:rPr>
          <w:rFonts w:cstheme="minorHAnsi"/>
          <w:bCs/>
          <w:lang w:val="sr-Cyrl-RS"/>
        </w:rPr>
      </w:pPr>
      <w:r w:rsidRPr="00B20CE8">
        <w:rPr>
          <w:rFonts w:cstheme="minorHAnsi"/>
          <w:bCs/>
          <w:lang w:val="sr-Cyrl-RS"/>
        </w:rPr>
        <w:t>Закон о планирању и  изградњи  ("Сл. гласник РС", бр. 72/2009, 81/2009 - испр., 64/2010 – одлука УС, 24/2011, 121/2012, 42/2013 - одлука УС, 50/2013 - одлука УС, 98/2013 - одлука УС, 132/2014, 145/2014, 83/2018, 31/2019, 37/2019 - др. закон, 9/2020, 52/2021 и 62/2023);</w:t>
      </w:r>
    </w:p>
    <w:p w14:paraId="4D5F62FD" w14:textId="77777777" w:rsidR="00E80928" w:rsidRPr="00B20CE8" w:rsidRDefault="00E80928" w:rsidP="0004786A">
      <w:pPr>
        <w:pStyle w:val="ListParagraph"/>
        <w:numPr>
          <w:ilvl w:val="0"/>
          <w:numId w:val="10"/>
        </w:numPr>
        <w:spacing w:after="0" w:line="276" w:lineRule="auto"/>
        <w:jc w:val="both"/>
        <w:rPr>
          <w:rFonts w:cstheme="minorHAnsi"/>
          <w:bCs/>
          <w:lang w:val="sr-Cyrl-RS"/>
        </w:rPr>
      </w:pPr>
      <w:r w:rsidRPr="00B20CE8">
        <w:rPr>
          <w:rFonts w:cstheme="minorHAnsi"/>
          <w:bCs/>
          <w:lang w:val="sr-Cyrl-RS"/>
        </w:rPr>
        <w:t>Правилник о садржини, начину и поступку израде докумената просторног и урбанистичког планирања („Сл. гласник РС“ број 32/2019);</w:t>
      </w:r>
    </w:p>
    <w:p w14:paraId="5F655DAC" w14:textId="0EF42489" w:rsidR="00E80928" w:rsidRPr="00B20CE8" w:rsidRDefault="00B80271" w:rsidP="0004786A">
      <w:pPr>
        <w:pStyle w:val="ListParagraph"/>
        <w:numPr>
          <w:ilvl w:val="0"/>
          <w:numId w:val="10"/>
        </w:numPr>
        <w:spacing w:after="0" w:line="276" w:lineRule="auto"/>
        <w:jc w:val="both"/>
        <w:rPr>
          <w:rFonts w:cstheme="minorHAnsi"/>
          <w:lang w:val="sr-Cyrl-RS"/>
        </w:rPr>
      </w:pPr>
      <w:r w:rsidRPr="00B20CE8">
        <w:rPr>
          <w:rFonts w:cstheme="minorHAnsi"/>
          <w:bCs/>
          <w:lang w:val="sr-Cyrl-RS"/>
        </w:rPr>
        <w:t xml:space="preserve">Одлука о изради </w:t>
      </w:r>
      <w:r w:rsidRPr="00B20CE8">
        <w:rPr>
          <w:rFonts w:cs="Calibri"/>
          <w:lang w:val="sr-Cyrl-RS"/>
        </w:rPr>
        <w:t>Плана детаљне регулације привредне зоне уз Аутопут између блока 13 и планиране ретензије Р3, ГО Нови Београд</w:t>
      </w:r>
      <w:r w:rsidRPr="00B20CE8">
        <w:rPr>
          <w:rFonts w:cstheme="minorHAnsi"/>
          <w:b/>
          <w:bCs/>
          <w:lang w:val="sr-Cyrl-RS"/>
        </w:rPr>
        <w:t xml:space="preserve"> </w:t>
      </w:r>
      <w:r w:rsidRPr="00B20CE8">
        <w:rPr>
          <w:rFonts w:cstheme="minorHAnsi"/>
          <w:bCs/>
          <w:lang w:val="sr-Cyrl-RS"/>
        </w:rPr>
        <w:t xml:space="preserve">(„Сл. лист града Београда“ бр. 103/23) </w:t>
      </w:r>
      <w:r w:rsidR="00E80928" w:rsidRPr="00B20CE8">
        <w:rPr>
          <w:rFonts w:cstheme="minorHAnsi"/>
          <w:lang w:val="sr-Cyrl-RS"/>
        </w:rPr>
        <w:t xml:space="preserve">и Одлука о измени </w:t>
      </w:r>
      <w:r w:rsidRPr="00B20CE8">
        <w:rPr>
          <w:rFonts w:cstheme="minorHAnsi"/>
          <w:lang w:val="sr-Cyrl-RS"/>
        </w:rPr>
        <w:t xml:space="preserve">и допуни </w:t>
      </w:r>
      <w:r w:rsidR="00E80928" w:rsidRPr="00B20CE8">
        <w:rPr>
          <w:rFonts w:cstheme="minorHAnsi"/>
          <w:lang w:val="sr-Cyrl-RS"/>
        </w:rPr>
        <w:t xml:space="preserve">одлуке о изради </w:t>
      </w:r>
      <w:r w:rsidRPr="00B20CE8">
        <w:rPr>
          <w:rFonts w:cstheme="minorHAnsi"/>
          <w:lang w:val="sr-Cyrl-RS"/>
        </w:rPr>
        <w:t xml:space="preserve">Планa детаљне регулације привредне зоне уз Аутопут, између блока 13 и планиране ретензије Р3, ГО Нови Београд </w:t>
      </w:r>
      <w:r w:rsidR="00E80928" w:rsidRPr="00B20CE8">
        <w:rPr>
          <w:rFonts w:cstheme="minorHAnsi"/>
          <w:lang w:val="sr-Cyrl-RS"/>
        </w:rPr>
        <w:t>(„Служ</w:t>
      </w:r>
      <w:r w:rsidRPr="00B20CE8">
        <w:rPr>
          <w:rFonts w:cstheme="minorHAnsi"/>
          <w:lang w:val="sr-Cyrl-RS"/>
        </w:rPr>
        <w:t>бени лист града Београда“, бр. 114/2</w:t>
      </w:r>
      <w:r w:rsidR="005A372A">
        <w:rPr>
          <w:rFonts w:cstheme="minorHAnsi"/>
          <w:lang w:val="sr-Cyrl-RS"/>
        </w:rPr>
        <w:t>4</w:t>
      </w:r>
      <w:r w:rsidR="00E80928" w:rsidRPr="00B20CE8">
        <w:rPr>
          <w:rFonts w:cstheme="minorHAnsi"/>
          <w:lang w:val="sr-Cyrl-RS"/>
        </w:rPr>
        <w:t>).</w:t>
      </w:r>
    </w:p>
    <w:p w14:paraId="4EC7808D" w14:textId="77777777" w:rsidR="00E80928" w:rsidRPr="00B20CE8" w:rsidRDefault="00E80928" w:rsidP="00CE2784">
      <w:pPr>
        <w:pStyle w:val="NoSpacing"/>
        <w:jc w:val="both"/>
        <w:rPr>
          <w:rFonts w:cstheme="minorHAnsi"/>
          <w:lang w:val="sr-Cyrl-RS"/>
        </w:rPr>
      </w:pPr>
    </w:p>
    <w:p w14:paraId="3F15DC1A" w14:textId="54B168AA" w:rsidR="00B80271" w:rsidRPr="00B20CE8" w:rsidRDefault="00B80271" w:rsidP="00B80271">
      <w:pPr>
        <w:spacing w:line="276" w:lineRule="auto"/>
        <w:jc w:val="both"/>
        <w:rPr>
          <w:rFonts w:cstheme="minorHAnsi"/>
          <w:b/>
          <w:bCs/>
          <w:lang w:val="sr-Cyrl-RS"/>
        </w:rPr>
      </w:pPr>
      <w:r w:rsidRPr="00B20CE8">
        <w:rPr>
          <w:rFonts w:cstheme="minorHAnsi"/>
          <w:bCs/>
          <w:lang w:val="sr-Cyrl-RS"/>
        </w:rPr>
        <w:t xml:space="preserve">За потребе израде плана детаљне регулације приступа се изради стратешке процене утицаја планираних намена на животну средину. У складу са чл. 9. Закона о стратешкој процени утицаја на животну средину („Сл. гласник РС“, бр. 135/04 и 88/10), </w:t>
      </w:r>
      <w:r w:rsidR="00B169F3">
        <w:rPr>
          <w:rFonts w:cstheme="minorHAnsi"/>
          <w:bCs/>
          <w:lang w:val="sr-Cyrl-RS"/>
        </w:rPr>
        <w:t>в.д.</w:t>
      </w:r>
      <w:r w:rsidR="00BD3FB7">
        <w:rPr>
          <w:rFonts w:cstheme="minorHAnsi"/>
          <w:bCs/>
          <w:lang w:val="sr-Cyrl-RS"/>
        </w:rPr>
        <w:t xml:space="preserve"> </w:t>
      </w:r>
      <w:r w:rsidR="00B169F3">
        <w:rPr>
          <w:rFonts w:cstheme="minorHAnsi"/>
          <w:bCs/>
          <w:lang w:val="sr-Cyrl-RS"/>
        </w:rPr>
        <w:t xml:space="preserve">заменика начелника градске управе – секретар </w:t>
      </w:r>
      <w:r w:rsidRPr="00B20CE8">
        <w:rPr>
          <w:rFonts w:cstheme="minorHAnsi"/>
          <w:bCs/>
          <w:lang w:val="sr-Cyrl-RS"/>
        </w:rPr>
        <w:t>Секретаријат</w:t>
      </w:r>
      <w:r w:rsidR="00B169F3">
        <w:rPr>
          <w:rFonts w:cstheme="minorHAnsi"/>
          <w:bCs/>
          <w:lang w:val="sr-Cyrl-RS"/>
        </w:rPr>
        <w:t>а</w:t>
      </w:r>
      <w:r w:rsidRPr="00B20CE8">
        <w:rPr>
          <w:rFonts w:cstheme="minorHAnsi"/>
          <w:bCs/>
          <w:lang w:val="sr-Cyrl-RS"/>
        </w:rPr>
        <w:t xml:space="preserve"> за урбанизам и грађевинске послове, донео је </w:t>
      </w:r>
      <w:r w:rsidRPr="00B20CE8">
        <w:rPr>
          <w:rFonts w:cstheme="minorHAnsi"/>
          <w:b/>
          <w:bCs/>
          <w:lang w:val="sr-Cyrl-RS"/>
        </w:rPr>
        <w:t xml:space="preserve">Решење о приступању изради стратешке процене утицаја на животну средину под бројем IX-03 бр. 350.14-50/23 од 01.12.2023. године </w:t>
      </w:r>
      <w:r w:rsidRPr="00B20CE8">
        <w:rPr>
          <w:rFonts w:cstheme="minorHAnsi"/>
          <w:bCs/>
          <w:lang w:val="sr-Cyrl-RS"/>
        </w:rPr>
        <w:t xml:space="preserve">(„Сл. лист града Београда“ бр. 101/23) и Измену и допуну Решења о приступању изради стратешке процене утицаја на животну средину Плана детаљне регулације привредне зоне уз Аутопут, између блока 13 и планиране ретензије Р3, ГО Нови Београд, број </w:t>
      </w:r>
      <w:r w:rsidRPr="00B20CE8">
        <w:rPr>
          <w:rFonts w:cstheme="minorHAnsi"/>
          <w:b/>
          <w:bCs/>
          <w:lang w:val="sr-Cyrl-RS"/>
        </w:rPr>
        <w:t xml:space="preserve"> IX-03 бр. 350.14-50/23 од 09.09.2024. године </w:t>
      </w:r>
      <w:r w:rsidRPr="00B20CE8">
        <w:rPr>
          <w:rFonts w:cstheme="minorHAnsi"/>
          <w:bCs/>
          <w:lang w:val="sr-Cyrl-RS"/>
        </w:rPr>
        <w:t>(„Сл. лист града Београда“ бр. 111/24)</w:t>
      </w:r>
      <w:r w:rsidR="00AE62FD" w:rsidRPr="00B20CE8">
        <w:rPr>
          <w:rFonts w:cstheme="minorHAnsi"/>
          <w:bCs/>
          <w:lang w:val="sr-Cyrl-RS"/>
        </w:rPr>
        <w:t>.</w:t>
      </w:r>
    </w:p>
    <w:p w14:paraId="2659C026" w14:textId="77777777" w:rsidR="002464A9" w:rsidRPr="00B20CE8" w:rsidRDefault="002464A9" w:rsidP="002464A9">
      <w:pPr>
        <w:pStyle w:val="NoSpacing"/>
        <w:spacing w:line="276" w:lineRule="auto"/>
        <w:jc w:val="both"/>
        <w:rPr>
          <w:rFonts w:cstheme="minorHAnsi"/>
          <w:bCs/>
          <w:lang w:val="sr-Cyrl-RS"/>
        </w:rPr>
      </w:pPr>
    </w:p>
    <w:p w14:paraId="5C2D4114" w14:textId="2C09A6EF" w:rsidR="00B50567" w:rsidRPr="00B20CE8" w:rsidRDefault="00B50567" w:rsidP="002464A9">
      <w:pPr>
        <w:pStyle w:val="NoSpacing"/>
        <w:spacing w:line="276" w:lineRule="auto"/>
        <w:jc w:val="both"/>
        <w:rPr>
          <w:rFonts w:cstheme="minorHAnsi"/>
          <w:b/>
          <w:lang w:val="sr-Cyrl-RS"/>
        </w:rPr>
      </w:pPr>
      <w:r w:rsidRPr="00B20CE8">
        <w:rPr>
          <w:rFonts w:cstheme="minorHAnsi"/>
          <w:b/>
          <w:lang w:val="sr-Cyrl-RS"/>
        </w:rPr>
        <w:lastRenderedPageBreak/>
        <w:t xml:space="preserve">Плански основ за израду </w:t>
      </w:r>
      <w:r w:rsidR="004B5AF3" w:rsidRPr="00B20CE8">
        <w:rPr>
          <w:rFonts w:cstheme="minorHAnsi"/>
          <w:b/>
          <w:bCs/>
          <w:lang w:val="sr-Cyrl-RS"/>
        </w:rPr>
        <w:t>План</w:t>
      </w:r>
      <w:r w:rsidR="00730E0C">
        <w:rPr>
          <w:rFonts w:cstheme="minorHAnsi"/>
          <w:b/>
          <w:bCs/>
          <w:lang w:val="sr-Cyrl-RS"/>
        </w:rPr>
        <w:t>а</w:t>
      </w:r>
      <w:r w:rsidRPr="00B20CE8">
        <w:rPr>
          <w:rFonts w:cstheme="minorHAnsi"/>
          <w:b/>
          <w:lang w:val="sr-Cyrl-RS"/>
        </w:rPr>
        <w:t xml:space="preserve"> је: </w:t>
      </w:r>
    </w:p>
    <w:p w14:paraId="4F267CD9" w14:textId="51ED4D5B" w:rsidR="00B50567" w:rsidRPr="00B20CE8" w:rsidRDefault="00B50567" w:rsidP="0004786A">
      <w:pPr>
        <w:pStyle w:val="NoSpacing"/>
        <w:numPr>
          <w:ilvl w:val="0"/>
          <w:numId w:val="7"/>
        </w:numPr>
        <w:spacing w:line="276" w:lineRule="auto"/>
        <w:jc w:val="both"/>
        <w:rPr>
          <w:rFonts w:cstheme="minorHAnsi"/>
          <w:lang w:val="sr-Cyrl-RS"/>
        </w:rPr>
      </w:pPr>
      <w:r w:rsidRPr="00B20CE8">
        <w:rPr>
          <w:rFonts w:cstheme="minorHAnsi"/>
          <w:lang w:val="sr-Cyrl-RS"/>
        </w:rPr>
        <w:t xml:space="preserve">План генералне регулације грађевинског подручја јединице локалне самоуправе – Град Београд, целине I–XIX </w:t>
      </w:r>
      <w:r w:rsidR="006E36B6" w:rsidRPr="00B20CE8">
        <w:rPr>
          <w:rFonts w:cstheme="minorHAnsi"/>
          <w:bCs/>
          <w:lang w:val="sr-Cyrl-RS"/>
        </w:rPr>
        <w:t>(„Сл. лист Града Београда“, бр. 20/16, 97/16, 69/17, 97/17, 72/21, 27/22, 45/23, 66/23 и 91/23)</w:t>
      </w:r>
      <w:r w:rsidR="00B20CE8" w:rsidRPr="00B20CE8">
        <w:rPr>
          <w:rFonts w:cstheme="minorHAnsi"/>
          <w:bCs/>
          <w:lang w:val="sr-Cyrl-RS"/>
        </w:rPr>
        <w:t xml:space="preserve"> у даљем тексту ПГР</w:t>
      </w:r>
      <w:r w:rsidR="00730E0C">
        <w:rPr>
          <w:rFonts w:cstheme="minorHAnsi"/>
          <w:lang w:val="sr-Cyrl-RS"/>
        </w:rPr>
        <w:t>;</w:t>
      </w:r>
    </w:p>
    <w:p w14:paraId="59E27F0E" w14:textId="7CF654D7" w:rsidR="00730E0C" w:rsidRDefault="00B50567" w:rsidP="0004786A">
      <w:pPr>
        <w:pStyle w:val="NoSpacing"/>
        <w:numPr>
          <w:ilvl w:val="0"/>
          <w:numId w:val="7"/>
        </w:numPr>
        <w:spacing w:line="276" w:lineRule="auto"/>
        <w:jc w:val="both"/>
        <w:rPr>
          <w:rFonts w:cstheme="minorHAnsi"/>
          <w:lang w:val="sr-Cyrl-RS"/>
        </w:rPr>
      </w:pPr>
      <w:r w:rsidRPr="00B20CE8">
        <w:rPr>
          <w:rFonts w:cstheme="minorHAnsi"/>
          <w:lang w:val="sr-Cyrl-RS"/>
        </w:rPr>
        <w:t>План генералне регулације система зелених површина Београда („Службени лист Града Београда”, број 110/19)</w:t>
      </w:r>
      <w:r w:rsidR="007148E6">
        <w:rPr>
          <w:rFonts w:cstheme="minorHAnsi"/>
          <w:lang w:val="sr-Latn-RS"/>
        </w:rPr>
        <w:t>,</w:t>
      </w:r>
      <w:r w:rsidR="007148E6" w:rsidRPr="007148E6">
        <w:rPr>
          <w:rFonts w:cstheme="minorHAnsi"/>
          <w:bCs/>
          <w:lang w:val="sr-Cyrl-RS"/>
        </w:rPr>
        <w:t xml:space="preserve"> </w:t>
      </w:r>
      <w:r w:rsidR="007148E6" w:rsidRPr="002926E7">
        <w:rPr>
          <w:rFonts w:cstheme="minorHAnsi"/>
          <w:bCs/>
          <w:lang w:val="sr-Cyrl-RS"/>
        </w:rPr>
        <w:t>у даљем тексту ПГР СЗП</w:t>
      </w:r>
      <w:r w:rsidR="00730E0C">
        <w:rPr>
          <w:rFonts w:cstheme="minorHAnsi"/>
          <w:lang w:val="sr-Cyrl-RS"/>
        </w:rPr>
        <w:t>;</w:t>
      </w:r>
    </w:p>
    <w:p w14:paraId="12906FD8" w14:textId="20868729" w:rsidR="00B50567" w:rsidRPr="00B20CE8" w:rsidRDefault="00730E0C" w:rsidP="0004786A">
      <w:pPr>
        <w:pStyle w:val="NoSpacing"/>
        <w:numPr>
          <w:ilvl w:val="0"/>
          <w:numId w:val="7"/>
        </w:numPr>
        <w:spacing w:line="276" w:lineRule="auto"/>
        <w:jc w:val="both"/>
        <w:rPr>
          <w:rFonts w:cstheme="minorHAnsi"/>
          <w:lang w:val="sr-Cyrl-RS"/>
        </w:rPr>
      </w:pPr>
      <w:r>
        <w:rPr>
          <w:rFonts w:cstheme="minorHAnsi"/>
          <w:lang w:val="sr-Cyrl-RS"/>
        </w:rPr>
        <w:t>Пл</w:t>
      </w:r>
      <w:r w:rsidR="00B169F3">
        <w:rPr>
          <w:rFonts w:cstheme="minorHAnsi"/>
          <w:lang w:val="sr-Cyrl-RS"/>
        </w:rPr>
        <w:t>а</w:t>
      </w:r>
      <w:r>
        <w:rPr>
          <w:rFonts w:cstheme="minorHAnsi"/>
          <w:lang w:val="sr-Cyrl-RS"/>
        </w:rPr>
        <w:t xml:space="preserve">н генералне регулације </w:t>
      </w:r>
      <w:r w:rsidRPr="00B20CE8">
        <w:rPr>
          <w:rFonts w:cstheme="minorHAnsi"/>
          <w:bCs/>
          <w:lang w:val="sr-Cyrl-RS"/>
        </w:rPr>
        <w:t>шинских система у Београду са елементима детаљне разраде</w:t>
      </w:r>
      <w:r>
        <w:rPr>
          <w:rFonts w:cstheme="minorHAnsi"/>
          <w:bCs/>
          <w:lang w:val="sr-Cyrl-RS"/>
        </w:rPr>
        <w:t xml:space="preserve"> </w:t>
      </w:r>
      <w:r w:rsidRPr="00B20CE8">
        <w:rPr>
          <w:rFonts w:cstheme="minorHAnsi"/>
          <w:lang w:val="sr-Cyrl-RS"/>
        </w:rPr>
        <w:t xml:space="preserve">(„Службени лист Града Београда”, број </w:t>
      </w:r>
      <w:r>
        <w:rPr>
          <w:rFonts w:cstheme="minorHAnsi"/>
          <w:lang w:val="sr-Cyrl-RS"/>
        </w:rPr>
        <w:t>102/21, 6/23, 105/23</w:t>
      </w:r>
      <w:r w:rsidR="00D128B9">
        <w:rPr>
          <w:rFonts w:cstheme="minorHAnsi"/>
          <w:lang w:val="sr-Cyrl-RS"/>
        </w:rPr>
        <w:t xml:space="preserve"> и 11/24</w:t>
      </w:r>
      <w:r w:rsidRPr="00B20CE8">
        <w:rPr>
          <w:rFonts w:cstheme="minorHAnsi"/>
          <w:lang w:val="sr-Cyrl-RS"/>
        </w:rPr>
        <w:t>)</w:t>
      </w:r>
      <w:r w:rsidR="007148E6">
        <w:rPr>
          <w:rFonts w:cstheme="minorHAnsi"/>
          <w:lang w:val="sr-Latn-RS"/>
        </w:rPr>
        <w:t xml:space="preserve">, </w:t>
      </w:r>
      <w:r w:rsidR="007148E6" w:rsidRPr="002926E7">
        <w:rPr>
          <w:rFonts w:cstheme="minorHAnsi"/>
          <w:bCs/>
          <w:lang w:val="sr-Cyrl-RS"/>
        </w:rPr>
        <w:t xml:space="preserve">у даљем тексту ПГР </w:t>
      </w:r>
      <w:r w:rsidR="007148E6">
        <w:rPr>
          <w:rFonts w:cstheme="minorHAnsi"/>
          <w:bCs/>
          <w:lang w:val="sr-Cyrl-RS"/>
        </w:rPr>
        <w:t>ШС</w:t>
      </w:r>
      <w:r w:rsidR="00B50567" w:rsidRPr="00B20CE8">
        <w:rPr>
          <w:rFonts w:cstheme="minorHAnsi"/>
          <w:lang w:val="sr-Cyrl-RS"/>
        </w:rPr>
        <w:t>.</w:t>
      </w:r>
    </w:p>
    <w:p w14:paraId="4A1F713C" w14:textId="77777777" w:rsidR="00E80928" w:rsidRPr="00B20CE8" w:rsidRDefault="00E80928" w:rsidP="001046ED">
      <w:pPr>
        <w:pStyle w:val="NoSpacing"/>
        <w:spacing w:line="276" w:lineRule="auto"/>
        <w:jc w:val="both"/>
        <w:rPr>
          <w:rFonts w:cstheme="minorHAnsi"/>
          <w:lang w:val="sr-Cyrl-RS"/>
        </w:rPr>
      </w:pPr>
    </w:p>
    <w:p w14:paraId="3347D461" w14:textId="65FF8F4A" w:rsidR="00B77A77" w:rsidRPr="00B20CE8" w:rsidRDefault="00B50567" w:rsidP="00B50567">
      <w:pPr>
        <w:spacing w:after="120" w:line="276" w:lineRule="auto"/>
        <w:rPr>
          <w:rFonts w:cstheme="minorHAnsi"/>
          <w:b/>
          <w:lang w:val="sr-Cyrl-RS"/>
        </w:rPr>
      </w:pPr>
      <w:r w:rsidRPr="00B20CE8">
        <w:rPr>
          <w:rFonts w:cstheme="minorHAnsi"/>
          <w:b/>
          <w:lang w:val="sr-Cyrl-RS"/>
        </w:rPr>
        <w:t>1.</w:t>
      </w:r>
      <w:r w:rsidR="00BF7CB6" w:rsidRPr="00B20CE8">
        <w:rPr>
          <w:rFonts w:cstheme="minorHAnsi"/>
          <w:b/>
          <w:lang w:val="sr-Cyrl-RS"/>
        </w:rPr>
        <w:t>2</w:t>
      </w:r>
      <w:r w:rsidRPr="00B20CE8">
        <w:rPr>
          <w:rFonts w:cstheme="minorHAnsi"/>
          <w:b/>
          <w:lang w:val="sr-Cyrl-RS"/>
        </w:rPr>
        <w:t>.</w:t>
      </w:r>
      <w:r w:rsidRPr="00B20CE8">
        <w:rPr>
          <w:rFonts w:cstheme="minorHAnsi"/>
          <w:b/>
          <w:lang w:val="sr-Cyrl-RS"/>
        </w:rPr>
        <w:tab/>
        <w:t xml:space="preserve">ГРАНИЦА И ОБУХВАТ </w:t>
      </w:r>
      <w:r w:rsidR="0004588A" w:rsidRPr="00B20CE8">
        <w:rPr>
          <w:rFonts w:cstheme="minorHAnsi"/>
          <w:b/>
          <w:lang w:val="sr-Cyrl-RS"/>
        </w:rPr>
        <w:t>ПЛАНА</w:t>
      </w:r>
    </w:p>
    <w:p w14:paraId="79205C39" w14:textId="1C3FD1EA" w:rsidR="00293024" w:rsidRPr="00B20CE8" w:rsidRDefault="00B77A77" w:rsidP="00B80271">
      <w:pPr>
        <w:pStyle w:val="NoSpacing"/>
        <w:jc w:val="both"/>
        <w:rPr>
          <w:rFonts w:cstheme="minorHAnsi"/>
          <w:bCs/>
          <w:lang w:val="sr-Cyrl-RS"/>
        </w:rPr>
      </w:pPr>
      <w:r w:rsidRPr="00B20CE8">
        <w:rPr>
          <w:rFonts w:cstheme="minorHAnsi"/>
          <w:lang w:val="sr-Cyrl-RS"/>
        </w:rPr>
        <w:t xml:space="preserve">Границом </w:t>
      </w:r>
      <w:r w:rsidR="0094049A" w:rsidRPr="00B20CE8">
        <w:rPr>
          <w:rFonts w:cstheme="minorHAnsi"/>
          <w:bCs/>
          <w:lang w:val="sr-Cyrl-RS"/>
        </w:rPr>
        <w:t>Плана</w:t>
      </w:r>
      <w:r w:rsidRPr="00B20CE8">
        <w:rPr>
          <w:rFonts w:cstheme="minorHAnsi"/>
          <w:lang w:val="sr-Cyrl-RS"/>
        </w:rPr>
        <w:t xml:space="preserve">, у складу са Одлуком о његовој изради, </w:t>
      </w:r>
      <w:r w:rsidR="00B80271" w:rsidRPr="00B20CE8">
        <w:rPr>
          <w:rFonts w:cstheme="minorHAnsi"/>
          <w:bCs/>
          <w:lang w:val="sr-Cyrl-RS"/>
        </w:rPr>
        <w:t>обухваћено је подручје површине око 15,54</w:t>
      </w:r>
      <w:r w:rsidR="00B80271" w:rsidRPr="00B20CE8">
        <w:rPr>
          <w:rFonts w:cstheme="minorHAnsi"/>
          <w:lang w:val="sr-Cyrl-RS"/>
        </w:rPr>
        <w:t>ha и налази се на делу територије Градске општине Земун.</w:t>
      </w:r>
    </w:p>
    <w:p w14:paraId="5C4EE177" w14:textId="77777777" w:rsidR="00B80271" w:rsidRPr="00B20CE8" w:rsidRDefault="00B80271" w:rsidP="00B80271">
      <w:pPr>
        <w:spacing w:line="276" w:lineRule="auto"/>
        <w:jc w:val="both"/>
        <w:rPr>
          <w:rFonts w:cstheme="minorHAnsi"/>
          <w:bCs/>
          <w:lang w:val="sr-Cyrl-RS"/>
        </w:rPr>
      </w:pPr>
      <w:r w:rsidRPr="00B20CE8">
        <w:rPr>
          <w:rFonts w:cstheme="minorHAnsi"/>
          <w:bCs/>
          <w:lang w:val="sr-Cyrl-RS"/>
        </w:rPr>
        <w:t>Предложена граница Плана приказана је на свим графичким прилозима овог елабората.</w:t>
      </w:r>
    </w:p>
    <w:p w14:paraId="592C86E5" w14:textId="4175FBB2" w:rsidR="00B80271" w:rsidRPr="00B20CE8" w:rsidRDefault="00B80271" w:rsidP="00B80271">
      <w:pPr>
        <w:spacing w:line="276" w:lineRule="auto"/>
        <w:jc w:val="both"/>
        <w:rPr>
          <w:rFonts w:cstheme="minorHAnsi"/>
          <w:bCs/>
          <w:lang w:val="sr-Cyrl-RS"/>
        </w:rPr>
      </w:pPr>
      <w:r w:rsidRPr="00B20CE8">
        <w:rPr>
          <w:rFonts w:cstheme="minorHAnsi"/>
          <w:lang w:val="sr-Cyrl-RS"/>
        </w:rPr>
        <w:t>Шире окружење приказано је на графичком прилогу</w:t>
      </w:r>
      <w:r w:rsidRPr="00B20CE8">
        <w:rPr>
          <w:rFonts w:cstheme="minorHAnsi"/>
          <w:b/>
          <w:lang w:val="sr-Cyrl-RS"/>
        </w:rPr>
        <w:t xml:space="preserve"> </w:t>
      </w:r>
      <w:r w:rsidRPr="00B20CE8">
        <w:rPr>
          <w:rFonts w:cstheme="minorHAnsi"/>
          <w:lang w:val="sr-Cyrl-RS"/>
        </w:rPr>
        <w:t xml:space="preserve">бр. 1: „Шира ситуација“ на орто-фото снимку, Р 1: </w:t>
      </w:r>
      <w:r w:rsidR="00D128B9">
        <w:rPr>
          <w:rFonts w:cstheme="minorHAnsi"/>
          <w:lang w:val="sr-Cyrl-RS"/>
        </w:rPr>
        <w:t>2</w:t>
      </w:r>
      <w:r w:rsidRPr="00B20CE8">
        <w:rPr>
          <w:rFonts w:cstheme="minorHAnsi"/>
          <w:lang w:val="sr-Cyrl-RS"/>
        </w:rPr>
        <w:t>000.</w:t>
      </w:r>
    </w:p>
    <w:p w14:paraId="1C29B39C" w14:textId="77777777" w:rsidR="00B80271" w:rsidRPr="00B20CE8" w:rsidRDefault="000D4FE2" w:rsidP="00B80271">
      <w:pPr>
        <w:spacing w:after="0"/>
        <w:jc w:val="both"/>
        <w:rPr>
          <w:rFonts w:cstheme="minorHAnsi"/>
          <w:lang w:val="sr-Cyrl-RS"/>
        </w:rPr>
      </w:pPr>
      <w:r w:rsidRPr="00B20CE8">
        <w:rPr>
          <w:rFonts w:cstheme="minorHAnsi"/>
          <w:lang w:val="sr-Cyrl-RS"/>
        </w:rPr>
        <w:t xml:space="preserve">Коначна граница </w:t>
      </w:r>
      <w:r w:rsidR="0094049A" w:rsidRPr="00B20CE8">
        <w:rPr>
          <w:rFonts w:cstheme="minorHAnsi"/>
          <w:lang w:val="sr-Cyrl-RS"/>
        </w:rPr>
        <w:t>Плана</w:t>
      </w:r>
      <w:r w:rsidRPr="00B20CE8">
        <w:rPr>
          <w:rFonts w:cstheme="minorHAnsi"/>
          <w:lang w:val="sr-Cyrl-RS"/>
        </w:rPr>
        <w:t xml:space="preserve"> ће се утврдити приликом израде Нацрта планског документа.</w:t>
      </w:r>
    </w:p>
    <w:p w14:paraId="5B82A64F" w14:textId="77777777" w:rsidR="00317C03" w:rsidRDefault="00317C03" w:rsidP="00B80271">
      <w:pPr>
        <w:spacing w:after="0" w:line="276" w:lineRule="auto"/>
        <w:jc w:val="both"/>
        <w:rPr>
          <w:rFonts w:cstheme="minorHAnsi"/>
          <w:lang w:val="sr-Cyrl-RS"/>
        </w:rPr>
      </w:pPr>
    </w:p>
    <w:p w14:paraId="42401D18" w14:textId="6B8EACA8" w:rsidR="00B80271" w:rsidRPr="00B20CE8" w:rsidRDefault="00B80271" w:rsidP="00B80271">
      <w:pPr>
        <w:spacing w:after="0" w:line="276" w:lineRule="auto"/>
        <w:jc w:val="both"/>
        <w:rPr>
          <w:rFonts w:cstheme="minorHAnsi"/>
          <w:lang w:val="sr-Cyrl-RS"/>
        </w:rPr>
      </w:pPr>
      <w:r w:rsidRPr="00B20CE8">
        <w:rPr>
          <w:rFonts w:cstheme="minorHAnsi"/>
          <w:lang w:val="sr-Cyrl-RS"/>
        </w:rPr>
        <w:t>ПОПИС КАТАСТАРСКИХ ПАРЦЕЛА У ОБУХВАТУ ПЛАНА</w:t>
      </w:r>
    </w:p>
    <w:p w14:paraId="30A8F4D1" w14:textId="41F7F465" w:rsidR="00B80271" w:rsidRPr="00B20CE8" w:rsidRDefault="00B80271" w:rsidP="00B80271">
      <w:pPr>
        <w:spacing w:after="120" w:line="276" w:lineRule="auto"/>
        <w:jc w:val="both"/>
        <w:rPr>
          <w:rFonts w:cstheme="minorHAnsi"/>
          <w:bCs/>
          <w:lang w:val="sr-Cyrl-RS"/>
        </w:rPr>
      </w:pPr>
      <w:r w:rsidRPr="00B20CE8">
        <w:rPr>
          <w:rFonts w:cstheme="minorHAnsi"/>
          <w:bCs/>
          <w:lang w:val="sr-Cyrl-RS"/>
        </w:rPr>
        <w:t>Све катастарске парцеле обухваћене границом Планом припадају КО Земун поље.</w:t>
      </w:r>
    </w:p>
    <w:p w14:paraId="5CC4BA42" w14:textId="1417B2BB" w:rsidR="00B80271" w:rsidRPr="00B20CE8" w:rsidRDefault="00B80271" w:rsidP="0004786A">
      <w:pPr>
        <w:pStyle w:val="ListParagraph"/>
        <w:numPr>
          <w:ilvl w:val="0"/>
          <w:numId w:val="15"/>
        </w:numPr>
        <w:spacing w:after="120" w:line="276" w:lineRule="auto"/>
        <w:ind w:left="360"/>
        <w:jc w:val="both"/>
        <w:rPr>
          <w:rFonts w:cstheme="minorHAnsi"/>
          <w:bCs/>
          <w:lang w:val="sr-Cyrl-RS"/>
        </w:rPr>
      </w:pPr>
      <w:r w:rsidRPr="00B20CE8">
        <w:rPr>
          <w:rFonts w:cstheme="minorHAnsi"/>
          <w:bCs/>
          <w:lang w:val="sr-Cyrl-RS"/>
        </w:rPr>
        <w:t>940/1, 940/2, 940/3, 940/5</w:t>
      </w:r>
      <w:r w:rsidR="00D128B9">
        <w:rPr>
          <w:rFonts w:cstheme="minorHAnsi"/>
          <w:bCs/>
          <w:lang w:val="sr-Cyrl-RS"/>
        </w:rPr>
        <w:t xml:space="preserve"> и </w:t>
      </w:r>
      <w:r w:rsidRPr="00B20CE8">
        <w:rPr>
          <w:rFonts w:cstheme="minorHAnsi"/>
          <w:bCs/>
          <w:lang w:val="sr-Cyrl-RS"/>
        </w:rPr>
        <w:t>940/6.</w:t>
      </w:r>
    </w:p>
    <w:p w14:paraId="63EDF99D" w14:textId="287E9662" w:rsidR="00DC44A2" w:rsidRPr="00B20CE8" w:rsidRDefault="00DC44A2" w:rsidP="00DC44A2">
      <w:pPr>
        <w:jc w:val="both"/>
        <w:rPr>
          <w:rFonts w:cstheme="minorHAnsi"/>
          <w:bCs/>
          <w:lang w:val="sr-Cyrl-RS"/>
        </w:rPr>
      </w:pPr>
      <w:r w:rsidRPr="00B20CE8">
        <w:rPr>
          <w:rFonts w:cstheme="minorHAnsi"/>
          <w:b/>
          <w:bCs/>
          <w:lang w:val="sr-Cyrl-RS"/>
        </w:rPr>
        <w:t>Напомена:</w:t>
      </w:r>
      <w:r w:rsidRPr="00B20CE8">
        <w:rPr>
          <w:rFonts w:cstheme="minorHAnsi"/>
          <w:bCs/>
          <w:lang w:val="sr-Cyrl-RS"/>
        </w:rPr>
        <w:t xml:space="preserve"> У случају неслагања бројева катастарских парцела из текстуалног и графичког дела важе бројеви катастарских парцела из графичког прилога</w:t>
      </w:r>
      <w:r w:rsidR="00D128B9">
        <w:rPr>
          <w:rFonts w:cstheme="minorHAnsi"/>
          <w:bCs/>
          <w:lang w:val="sr-Cyrl-RS"/>
        </w:rPr>
        <w:t xml:space="preserve"> документације</w:t>
      </w:r>
      <w:r w:rsidRPr="00B20CE8">
        <w:rPr>
          <w:rFonts w:cstheme="minorHAnsi"/>
          <w:bCs/>
          <w:lang w:val="sr-Cyrl-RS"/>
        </w:rPr>
        <w:t xml:space="preserve">  </w:t>
      </w:r>
      <w:r w:rsidRPr="00F04DE9">
        <w:rPr>
          <w:rFonts w:cstheme="minorHAnsi"/>
          <w:bCs/>
          <w:lang w:val="sr-Cyrl-RS"/>
        </w:rPr>
        <w:t xml:space="preserve">бр. 1д „Катастарски план са границом </w:t>
      </w:r>
      <w:r w:rsidR="00D128B9" w:rsidRPr="00F04DE9">
        <w:rPr>
          <w:rFonts w:cstheme="minorHAnsi"/>
          <w:bCs/>
          <w:lang w:val="sr-Cyrl-RS"/>
        </w:rPr>
        <w:t>обухвата</w:t>
      </w:r>
      <w:r w:rsidRPr="00F04DE9">
        <w:rPr>
          <w:rFonts w:cstheme="minorHAnsi"/>
          <w:bCs/>
          <w:lang w:val="sr-Cyrl-RS"/>
        </w:rPr>
        <w:t>“ Р 1:</w:t>
      </w:r>
      <w:r w:rsidR="00D128B9" w:rsidRPr="00F04DE9">
        <w:rPr>
          <w:rFonts w:cstheme="minorHAnsi"/>
          <w:bCs/>
          <w:lang w:val="sr-Cyrl-RS"/>
        </w:rPr>
        <w:t>2</w:t>
      </w:r>
      <w:r w:rsidR="001A1F09" w:rsidRPr="00F04DE9">
        <w:rPr>
          <w:rFonts w:cstheme="minorHAnsi"/>
          <w:bCs/>
          <w:lang w:val="sr-Cyrl-RS"/>
        </w:rPr>
        <w:t>5</w:t>
      </w:r>
      <w:r w:rsidRPr="00F04DE9">
        <w:rPr>
          <w:rFonts w:cstheme="minorHAnsi"/>
          <w:bCs/>
          <w:lang w:val="sr-Cyrl-RS"/>
        </w:rPr>
        <w:t>00.</w:t>
      </w:r>
    </w:p>
    <w:p w14:paraId="0616CE5D" w14:textId="77777777" w:rsidR="00293024" w:rsidRPr="00B20CE8" w:rsidRDefault="00293024" w:rsidP="00293024">
      <w:pPr>
        <w:spacing w:after="0"/>
        <w:jc w:val="both"/>
        <w:rPr>
          <w:rFonts w:cstheme="minorHAnsi"/>
          <w:lang w:val="sr-Cyrl-RS"/>
        </w:rPr>
      </w:pPr>
    </w:p>
    <w:p w14:paraId="31BB3617" w14:textId="048CBD47" w:rsidR="001D4B01" w:rsidRPr="00B20CE8" w:rsidRDefault="00134208" w:rsidP="00134208">
      <w:pPr>
        <w:spacing w:after="120" w:line="276" w:lineRule="auto"/>
        <w:rPr>
          <w:rFonts w:cstheme="minorHAnsi"/>
          <w:b/>
          <w:lang w:val="sr-Cyrl-RS"/>
        </w:rPr>
      </w:pPr>
      <w:r w:rsidRPr="00B20CE8">
        <w:rPr>
          <w:rFonts w:cstheme="minorHAnsi"/>
          <w:b/>
          <w:lang w:val="sr-Cyrl-RS"/>
        </w:rPr>
        <w:t>1.</w:t>
      </w:r>
      <w:r w:rsidR="00BF7CB6" w:rsidRPr="00B20CE8">
        <w:rPr>
          <w:rFonts w:cstheme="minorHAnsi"/>
          <w:b/>
          <w:lang w:val="sr-Cyrl-RS"/>
        </w:rPr>
        <w:t>3</w:t>
      </w:r>
      <w:r w:rsidRPr="00B20CE8">
        <w:rPr>
          <w:rFonts w:cstheme="minorHAnsi"/>
          <w:b/>
          <w:lang w:val="sr-Cyrl-RS"/>
        </w:rPr>
        <w:t xml:space="preserve">.  </w:t>
      </w:r>
      <w:r w:rsidRPr="00B20CE8">
        <w:rPr>
          <w:rFonts w:cstheme="minorHAnsi"/>
          <w:b/>
          <w:lang w:val="sr-Cyrl-RS"/>
        </w:rPr>
        <w:tab/>
        <w:t>ИЗВОД ИЗ ПЛАНСКИХ ДОКУМЕНАТА ВИШЕГ РЕДА</w:t>
      </w:r>
    </w:p>
    <w:p w14:paraId="02C67381" w14:textId="77777777" w:rsidR="007148E6" w:rsidRPr="007148E6" w:rsidRDefault="007148E6" w:rsidP="007148E6">
      <w:pPr>
        <w:pBdr>
          <w:bottom w:val="single" w:sz="4" w:space="1" w:color="auto"/>
        </w:pBdr>
        <w:spacing w:after="0" w:line="240" w:lineRule="auto"/>
        <w:jc w:val="both"/>
        <w:rPr>
          <w:rFonts w:cstheme="minorHAnsi"/>
          <w:b/>
          <w:bCs/>
          <w:lang w:val="sr-Cyrl-RS"/>
        </w:rPr>
      </w:pPr>
      <w:r w:rsidRPr="007148E6">
        <w:rPr>
          <w:rFonts w:cstheme="minorHAnsi"/>
          <w:b/>
          <w:lang w:val="sr-Cyrl-RS"/>
        </w:rPr>
        <w:t>ИЗВОД ИЗ ПГР БЕОГРАДА</w:t>
      </w:r>
    </w:p>
    <w:p w14:paraId="31452A13" w14:textId="77777777" w:rsidR="00317C03" w:rsidRDefault="00317C03" w:rsidP="007148E6">
      <w:pPr>
        <w:spacing w:after="120" w:line="276" w:lineRule="auto"/>
        <w:jc w:val="both"/>
        <w:rPr>
          <w:rFonts w:cstheme="minorHAnsi"/>
          <w:bCs/>
          <w:lang w:val="sr-Cyrl-RS"/>
        </w:rPr>
      </w:pPr>
    </w:p>
    <w:p w14:paraId="3616DD99" w14:textId="4E80763F" w:rsidR="007148E6" w:rsidRPr="00EB43BE" w:rsidRDefault="007148E6" w:rsidP="007148E6">
      <w:pPr>
        <w:spacing w:after="120" w:line="276" w:lineRule="auto"/>
        <w:jc w:val="both"/>
        <w:rPr>
          <w:rFonts w:cstheme="minorHAnsi"/>
          <w:lang w:val="sr-Cyrl-RS"/>
        </w:rPr>
      </w:pPr>
      <w:r w:rsidRPr="00EB43BE">
        <w:rPr>
          <w:rFonts w:cstheme="minorHAnsi"/>
          <w:bCs/>
          <w:lang w:val="sr-Cyrl-RS"/>
        </w:rPr>
        <w:t xml:space="preserve">Према ПГР, предметни обухват се налази у оквиру целине </w:t>
      </w:r>
      <w:bookmarkStart w:id="1" w:name="_Hlk495935059"/>
      <w:r w:rsidRPr="00EB43BE">
        <w:rPr>
          <w:rFonts w:cstheme="minorHAnsi"/>
          <w:bCs/>
          <w:lang w:val="sr-Cyrl-RS"/>
        </w:rPr>
        <w:t>XI –</w:t>
      </w:r>
      <w:bookmarkEnd w:id="1"/>
      <w:r w:rsidRPr="00EB43BE">
        <w:rPr>
          <w:rFonts w:cstheme="minorHAnsi"/>
          <w:bCs/>
          <w:lang w:val="sr-Cyrl-RS"/>
        </w:rPr>
        <w:t xml:space="preserve"> Аеродром, Зона Аутопут, Сурчин, </w:t>
      </w:r>
      <w:r w:rsidRPr="00EB43BE">
        <w:rPr>
          <w:rFonts w:cstheme="minorHAnsi"/>
          <w:lang w:val="sr-Cyrl-RS"/>
        </w:rPr>
        <w:t>у површинама намењеним за:</w:t>
      </w:r>
    </w:p>
    <w:p w14:paraId="26400615" w14:textId="77777777" w:rsidR="007148E6" w:rsidRPr="00EB43BE" w:rsidRDefault="007148E6" w:rsidP="007148E6">
      <w:pPr>
        <w:rPr>
          <w:rFonts w:cstheme="minorHAnsi"/>
          <w:b/>
          <w:lang w:val="sr-Cyrl-RS"/>
        </w:rPr>
      </w:pPr>
      <w:r w:rsidRPr="00EB43BE">
        <w:rPr>
          <w:rFonts w:cstheme="minorHAnsi"/>
          <w:b/>
          <w:lang w:val="sr-Cyrl-RS"/>
        </w:rPr>
        <w:t>Површине јавне намене:</w:t>
      </w:r>
    </w:p>
    <w:p w14:paraId="013622C2" w14:textId="77777777" w:rsidR="007148E6" w:rsidRPr="00EB43BE" w:rsidRDefault="007148E6" w:rsidP="007148E6">
      <w:pPr>
        <w:numPr>
          <w:ilvl w:val="0"/>
          <w:numId w:val="23"/>
        </w:numPr>
        <w:spacing w:after="0" w:line="240" w:lineRule="auto"/>
        <w:jc w:val="both"/>
        <w:rPr>
          <w:rFonts w:cstheme="minorHAnsi"/>
          <w:lang w:val="sr-Cyrl-RS"/>
        </w:rPr>
      </w:pPr>
      <w:r w:rsidRPr="00EB43BE">
        <w:rPr>
          <w:rFonts w:cstheme="minorHAnsi"/>
          <w:lang w:val="sr-Cyrl-RS"/>
        </w:rPr>
        <w:t>мрежа саобраћајница</w:t>
      </w:r>
      <w:r>
        <w:rPr>
          <w:rFonts w:cstheme="minorHAnsi"/>
          <w:lang w:val="sr-Cyrl-RS"/>
        </w:rPr>
        <w:t xml:space="preserve"> </w:t>
      </w:r>
    </w:p>
    <w:p w14:paraId="14E018C3" w14:textId="77777777" w:rsidR="007148E6" w:rsidRPr="00EB43BE" w:rsidRDefault="007148E6" w:rsidP="007148E6">
      <w:pPr>
        <w:rPr>
          <w:rFonts w:cstheme="minorHAnsi"/>
          <w:b/>
          <w:sz w:val="12"/>
          <w:szCs w:val="12"/>
          <w:lang w:val="sr-Cyrl-RS"/>
        </w:rPr>
      </w:pPr>
    </w:p>
    <w:p w14:paraId="7422B1BA" w14:textId="77777777" w:rsidR="007148E6" w:rsidRPr="00EB43BE" w:rsidRDefault="007148E6" w:rsidP="007148E6">
      <w:pPr>
        <w:rPr>
          <w:rFonts w:cstheme="minorHAnsi"/>
          <w:b/>
          <w:lang w:val="sr-Cyrl-RS"/>
        </w:rPr>
      </w:pPr>
      <w:r w:rsidRPr="00EB43BE">
        <w:rPr>
          <w:rFonts w:cstheme="minorHAnsi"/>
          <w:b/>
          <w:lang w:val="sr-Cyrl-RS"/>
        </w:rPr>
        <w:t>Површине осталих намена:</w:t>
      </w:r>
    </w:p>
    <w:p w14:paraId="72091D72" w14:textId="77777777" w:rsidR="007148E6" w:rsidRPr="008C7C21" w:rsidRDefault="007148E6" w:rsidP="007148E6">
      <w:pPr>
        <w:numPr>
          <w:ilvl w:val="0"/>
          <w:numId w:val="23"/>
        </w:numPr>
        <w:spacing w:after="0" w:line="240" w:lineRule="auto"/>
        <w:jc w:val="both"/>
        <w:rPr>
          <w:rFonts w:cstheme="minorHAnsi"/>
          <w:lang w:val="sr-Cyrl-RS"/>
        </w:rPr>
      </w:pPr>
      <w:r w:rsidRPr="008C7C21">
        <w:rPr>
          <w:rFonts w:cstheme="minorHAnsi"/>
          <w:lang w:val="sr-Cyrl-RS"/>
        </w:rPr>
        <w:t>привредне зоне, ( зона П1) – зона привредних делатности</w:t>
      </w:r>
    </w:p>
    <w:p w14:paraId="62BBA429" w14:textId="77777777" w:rsidR="007148E6" w:rsidRPr="008C7C21" w:rsidRDefault="007148E6" w:rsidP="007148E6">
      <w:pPr>
        <w:numPr>
          <w:ilvl w:val="0"/>
          <w:numId w:val="23"/>
        </w:numPr>
        <w:spacing w:after="0" w:line="240" w:lineRule="auto"/>
        <w:jc w:val="both"/>
        <w:rPr>
          <w:rFonts w:cstheme="minorHAnsi"/>
          <w:lang w:val="sr-Cyrl-RS"/>
        </w:rPr>
      </w:pPr>
      <w:r w:rsidRPr="008C7C21">
        <w:rPr>
          <w:rFonts w:cstheme="minorHAnsi"/>
          <w:lang w:val="sr-Cyrl-RS"/>
        </w:rPr>
        <w:t>остале зелене површине.</w:t>
      </w:r>
    </w:p>
    <w:p w14:paraId="53959B93" w14:textId="77777777" w:rsidR="007148E6" w:rsidRDefault="007148E6" w:rsidP="007148E6">
      <w:pPr>
        <w:pStyle w:val="ListParagraph"/>
        <w:spacing w:after="0"/>
        <w:ind w:left="0"/>
        <w:jc w:val="both"/>
        <w:rPr>
          <w:rFonts w:cstheme="minorHAnsi"/>
          <w:bCs/>
          <w:color w:val="FF0000"/>
        </w:rPr>
      </w:pPr>
      <w:r w:rsidRPr="00EB43BE">
        <w:rPr>
          <w:rFonts w:cstheme="minorHAnsi"/>
          <w:bCs/>
          <w:color w:val="FF0000"/>
          <w:sz w:val="12"/>
          <w:szCs w:val="12"/>
        </w:rPr>
        <mc:AlternateContent>
          <mc:Choice Requires="wps">
            <w:drawing>
              <wp:anchor distT="0" distB="0" distL="114300" distR="114300" simplePos="0" relativeHeight="251713536" behindDoc="0" locked="0" layoutInCell="1" allowOverlap="1" wp14:anchorId="70B6EFD4" wp14:editId="351B78AD">
                <wp:simplePos x="0" y="0"/>
                <wp:positionH relativeFrom="column">
                  <wp:posOffset>1237099</wp:posOffset>
                </wp:positionH>
                <wp:positionV relativeFrom="paragraph">
                  <wp:posOffset>1180397</wp:posOffset>
                </wp:positionV>
                <wp:extent cx="1199767" cy="807004"/>
                <wp:effectExtent l="38100" t="38100" r="57785" b="50800"/>
                <wp:wrapNone/>
                <wp:docPr id="2" name="Freeform 2"/>
                <wp:cNvGraphicFramePr/>
                <a:graphic xmlns:a="http://schemas.openxmlformats.org/drawingml/2006/main">
                  <a:graphicData uri="http://schemas.microsoft.com/office/word/2010/wordprocessingShape">
                    <wps:wsp>
                      <wps:cNvSpPr/>
                      <wps:spPr>
                        <a:xfrm>
                          <a:off x="0" y="0"/>
                          <a:ext cx="1199767" cy="807004"/>
                        </a:xfrm>
                        <a:custGeom>
                          <a:avLst/>
                          <a:gdLst>
                            <a:gd name="connsiteX0" fmla="*/ 0 w 1199767"/>
                            <a:gd name="connsiteY0" fmla="*/ 153423 h 807004"/>
                            <a:gd name="connsiteX1" fmla="*/ 0 w 1199767"/>
                            <a:gd name="connsiteY1" fmla="*/ 153423 h 807004"/>
                            <a:gd name="connsiteX2" fmla="*/ 1043275 w 1199767"/>
                            <a:gd name="connsiteY2" fmla="*/ 0 h 807004"/>
                            <a:gd name="connsiteX3" fmla="*/ 1199767 w 1199767"/>
                            <a:gd name="connsiteY3" fmla="*/ 807004 h 807004"/>
                            <a:gd name="connsiteX4" fmla="*/ 141149 w 1199767"/>
                            <a:gd name="connsiteY4" fmla="*/ 803935 h 807004"/>
                            <a:gd name="connsiteX5" fmla="*/ 0 w 1199767"/>
                            <a:gd name="connsiteY5" fmla="*/ 153423 h 8070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99767" h="807004">
                              <a:moveTo>
                                <a:pt x="0" y="153423"/>
                              </a:moveTo>
                              <a:lnTo>
                                <a:pt x="0" y="153423"/>
                              </a:lnTo>
                              <a:lnTo>
                                <a:pt x="1043275" y="0"/>
                              </a:lnTo>
                              <a:lnTo>
                                <a:pt x="1199767" y="807004"/>
                              </a:lnTo>
                              <a:lnTo>
                                <a:pt x="141149" y="803935"/>
                              </a:lnTo>
                              <a:lnTo>
                                <a:pt x="0" y="153423"/>
                              </a:lnTo>
                              <a:close/>
                            </a:path>
                          </a:pathLst>
                        </a:custGeom>
                        <a:noFill/>
                        <a:ln w="57150">
                          <a:solidFill>
                            <a:schemeClr val="bg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10BAF6" id="Freeform 2" o:spid="_x0000_s1026" style="position:absolute;margin-left:97.4pt;margin-top:92.95pt;width:94.45pt;height:63.55pt;z-index:251713536;visibility:visible;mso-wrap-style:square;mso-wrap-distance-left:9pt;mso-wrap-distance-top:0;mso-wrap-distance-right:9pt;mso-wrap-distance-bottom:0;mso-position-horizontal:absolute;mso-position-horizontal-relative:text;mso-position-vertical:absolute;mso-position-vertical-relative:text;v-text-anchor:middle" coordsize="1199767,807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" path="m,153423r,l1043275,r156492,807004l141149,803935,,153423xe" filled="f" strokecolor="white [3212]" strokeweight="4.5pt">
                <v:stroke dashstyle="1 1" joinstyle="miter"/>
                <v:path arrowok="t" o:connecttype="custom" o:connectlocs="0,153423;0,153423;1043275,0;1199767,807004;141149,803935;0,153423" o:connectangles="0,0,0,0,0,0"/>
              </v:shape>
            </w:pict>
          </mc:Fallback>
        </mc:AlternateContent>
      </w:r>
      <w:r w:rsidRPr="00EB43BE">
        <w:rPr>
          <w:rFonts w:cstheme="minorHAnsi"/>
          <w:bCs/>
          <w:color w:val="FF0000"/>
          <w:lang w:val="sr-Cyrl-RS"/>
        </w:rPr>
        <w:t xml:space="preserve"> </w:t>
      </w:r>
      <w:bookmarkStart w:id="2" w:name="_GoBack"/>
      <w:bookmarkEnd w:id="2"/>
    </w:p>
    <w:p w14:paraId="2D7E38B6" w14:textId="77777777" w:rsidR="007148E6" w:rsidRPr="008C7C21" w:rsidRDefault="007148E6" w:rsidP="007148E6">
      <w:pPr>
        <w:pStyle w:val="ListParagraph"/>
        <w:spacing w:after="0"/>
        <w:ind w:left="0"/>
        <w:jc w:val="both"/>
        <w:rPr>
          <w:rFonts w:cstheme="minorHAnsi"/>
          <w:bCs/>
          <w:color w:val="FF0000"/>
          <w:sz w:val="12"/>
          <w:szCs w:val="12"/>
          <w:lang w:val="sr-Latn-RS"/>
        </w:rPr>
      </w:pPr>
      <w:r>
        <w:lastRenderedPageBreak/>
        <w:drawing>
          <wp:anchor distT="0" distB="0" distL="114300" distR="114300" simplePos="0" relativeHeight="251714560" behindDoc="0" locked="0" layoutInCell="1" allowOverlap="1" wp14:anchorId="79F1449C" wp14:editId="37E2049E">
            <wp:simplePos x="933061" y="6643396"/>
            <wp:positionH relativeFrom="column">
              <wp:align>left</wp:align>
            </wp:positionH>
            <wp:positionV relativeFrom="paragraph">
              <wp:align>top</wp:align>
            </wp:positionV>
            <wp:extent cx="5091545" cy="2971699"/>
            <wp:effectExtent l="19050" t="19050" r="13970" b="1968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091545" cy="2971699"/>
                    </a:xfrm>
                    <a:prstGeom prst="rect">
                      <a:avLst/>
                    </a:prstGeom>
                    <a:ln>
                      <a:solidFill>
                        <a:schemeClr val="tx1"/>
                      </a:solidFill>
                    </a:ln>
                  </pic:spPr>
                </pic:pic>
              </a:graphicData>
            </a:graphic>
          </wp:anchor>
        </w:drawing>
      </w:r>
      <w:r>
        <w:rPr>
          <w:rFonts w:cstheme="minorHAnsi"/>
          <w:bCs/>
          <w:color w:val="FF0000"/>
          <w:sz w:val="12"/>
          <w:szCs w:val="12"/>
          <w:lang w:val="sr-Latn-RS"/>
        </w:rPr>
        <w:br w:type="textWrapping" w:clear="all"/>
      </w:r>
    </w:p>
    <w:p w14:paraId="5E525D94" w14:textId="77777777" w:rsidR="007148E6" w:rsidRPr="00EB43BE" w:rsidRDefault="007148E6" w:rsidP="007148E6">
      <w:pPr>
        <w:rPr>
          <w:rFonts w:cstheme="minorHAnsi"/>
          <w:i/>
          <w:sz w:val="20"/>
          <w:szCs w:val="20"/>
          <w:lang w:val="sr-Cyrl-RS"/>
        </w:rPr>
      </w:pPr>
      <w:r w:rsidRPr="00EB43BE">
        <w:rPr>
          <w:rFonts w:cstheme="minorHAnsi"/>
          <w:bCs/>
          <w:i/>
          <w:sz w:val="20"/>
          <w:szCs w:val="20"/>
          <w:lang w:val="sr-Cyrl-RS"/>
        </w:rPr>
        <w:t>Слика 1.</w:t>
      </w:r>
      <w:r w:rsidRPr="00EB43BE">
        <w:rPr>
          <w:rFonts w:cstheme="minorHAnsi"/>
          <w:b/>
          <w:bCs/>
          <w:i/>
          <w:sz w:val="20"/>
          <w:szCs w:val="20"/>
          <w:lang w:val="sr-Cyrl-RS"/>
        </w:rPr>
        <w:t xml:space="preserve"> </w:t>
      </w:r>
      <w:r w:rsidRPr="00EB43BE">
        <w:rPr>
          <w:rFonts w:cstheme="minorHAnsi"/>
          <w:i/>
          <w:sz w:val="20"/>
          <w:szCs w:val="20"/>
          <w:lang w:val="sr-Cyrl-RS"/>
        </w:rPr>
        <w:t>Извод из графичког прилога – „Планирана намена површина“ – Целина XI</w:t>
      </w:r>
    </w:p>
    <w:p w14:paraId="18DCF133" w14:textId="77777777" w:rsidR="007148E6" w:rsidRPr="00EB43BE" w:rsidRDefault="007148E6" w:rsidP="007148E6">
      <w:pPr>
        <w:spacing w:line="276" w:lineRule="auto"/>
        <w:jc w:val="both"/>
        <w:rPr>
          <w:rFonts w:cstheme="minorHAnsi"/>
          <w:b/>
          <w:bCs/>
          <w:i/>
          <w:lang w:val="sr-Cyrl-RS"/>
        </w:rPr>
      </w:pPr>
    </w:p>
    <w:p w14:paraId="6F1E03B9" w14:textId="77777777" w:rsidR="007148E6" w:rsidRPr="00EB43BE" w:rsidRDefault="007148E6" w:rsidP="007148E6">
      <w:pPr>
        <w:pStyle w:val="ListParagraph"/>
        <w:spacing w:after="120"/>
        <w:ind w:left="0"/>
        <w:jc w:val="both"/>
        <w:rPr>
          <w:rFonts w:cstheme="minorHAnsi"/>
          <w:lang w:val="sr-Cyrl-RS"/>
        </w:rPr>
      </w:pPr>
      <w:r w:rsidRPr="00EB43BE">
        <w:rPr>
          <w:rFonts w:cstheme="minorHAnsi"/>
          <w:lang w:val="sr-Cyrl-RS"/>
        </w:rPr>
        <w:t>Према ПГР, предметно подручје се највећим делом налази у зони за коју је обавезна израда Плана детаљне регулације. Мањи део обухвата се спроводи на основу важећег плана детаљне регулације.</w:t>
      </w:r>
      <w:r w:rsidRPr="00EB43BE">
        <w:rPr>
          <w:rStyle w:val="FootnoteReference"/>
          <w:rFonts w:cstheme="minorHAnsi"/>
          <w:lang w:val="sr-Cyrl-RS"/>
        </w:rPr>
        <w:footnoteReference w:id="1"/>
      </w:r>
    </w:p>
    <w:p w14:paraId="6D81B402" w14:textId="77777777" w:rsidR="007148E6" w:rsidRDefault="007148E6" w:rsidP="007148E6">
      <w:pPr>
        <w:rPr>
          <w:rFonts w:cstheme="minorHAnsi"/>
          <w:bCs/>
          <w:i/>
          <w:sz w:val="20"/>
          <w:szCs w:val="20"/>
          <w:lang w:val="sr-Cyrl-RS"/>
        </w:rPr>
      </w:pPr>
      <w:r>
        <w:drawing>
          <wp:inline distT="0" distB="0" distL="0" distR="0" wp14:anchorId="74D7E342" wp14:editId="19364E38">
            <wp:extent cx="5278582" cy="2831034"/>
            <wp:effectExtent l="19050" t="19050" r="17780" b="266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93734" cy="2839161"/>
                    </a:xfrm>
                    <a:prstGeom prst="rect">
                      <a:avLst/>
                    </a:prstGeom>
                    <a:ln>
                      <a:solidFill>
                        <a:schemeClr val="tx1"/>
                      </a:solidFill>
                    </a:ln>
                  </pic:spPr>
                </pic:pic>
              </a:graphicData>
            </a:graphic>
          </wp:inline>
        </w:drawing>
      </w:r>
    </w:p>
    <w:p w14:paraId="23E3AED5" w14:textId="77777777" w:rsidR="007148E6" w:rsidRPr="00EB43BE" w:rsidRDefault="007148E6" w:rsidP="007148E6">
      <w:pPr>
        <w:rPr>
          <w:rFonts w:cstheme="minorHAnsi"/>
          <w:i/>
          <w:sz w:val="20"/>
          <w:szCs w:val="20"/>
          <w:lang w:val="sr-Cyrl-RS"/>
        </w:rPr>
      </w:pPr>
      <w:r w:rsidRPr="00EB43BE">
        <w:rPr>
          <w:rFonts w:cstheme="minorHAnsi"/>
          <w:bCs/>
          <w:i/>
          <w:sz w:val="20"/>
          <w:szCs w:val="20"/>
          <w:lang w:val="sr-Cyrl-RS"/>
        </w:rPr>
        <w:t xml:space="preserve">Слика 2. </w:t>
      </w:r>
      <w:r w:rsidRPr="00EB43BE">
        <w:rPr>
          <w:rFonts w:cstheme="minorHAnsi"/>
          <w:i/>
          <w:sz w:val="20"/>
          <w:szCs w:val="20"/>
          <w:lang w:val="sr-Cyrl-RS"/>
        </w:rPr>
        <w:t>Извод из графичког прилога "Начин спровођења плана" – Целина XI</w:t>
      </w:r>
    </w:p>
    <w:p w14:paraId="2E6D7B52" w14:textId="77777777" w:rsidR="007148E6" w:rsidRDefault="007148E6" w:rsidP="007148E6">
      <w:pPr>
        <w:spacing w:line="276" w:lineRule="auto"/>
        <w:jc w:val="both"/>
        <w:rPr>
          <w:rFonts w:cstheme="minorHAnsi"/>
          <w:bCs/>
          <w:lang w:val="sr-Cyrl-RS"/>
        </w:rPr>
      </w:pPr>
    </w:p>
    <w:p w14:paraId="16C4C38C" w14:textId="77777777" w:rsidR="007148E6" w:rsidRDefault="007148E6" w:rsidP="007148E6">
      <w:pPr>
        <w:spacing w:line="276" w:lineRule="auto"/>
        <w:jc w:val="both"/>
        <w:rPr>
          <w:rFonts w:cstheme="minorHAnsi"/>
          <w:bCs/>
          <w:lang w:val="sr-Cyrl-RS"/>
        </w:rPr>
      </w:pPr>
    </w:p>
    <w:p w14:paraId="72CA1A53" w14:textId="0817DEA3" w:rsidR="007148E6" w:rsidRDefault="007148E6" w:rsidP="007148E6">
      <w:pPr>
        <w:spacing w:line="276" w:lineRule="auto"/>
        <w:jc w:val="both"/>
        <w:rPr>
          <w:rFonts w:cstheme="minorHAnsi"/>
          <w:bCs/>
          <w:lang w:val="sr-Cyrl-RS"/>
        </w:rPr>
      </w:pPr>
      <w:r w:rsidRPr="00EB43BE">
        <w:rPr>
          <w:rFonts w:cstheme="minorHAnsi"/>
          <w:bCs/>
          <w:lang w:val="sr-Cyrl-RS"/>
        </w:rPr>
        <w:lastRenderedPageBreak/>
        <w:t xml:space="preserve">Правила грађења према ПГР </w:t>
      </w:r>
      <w:r w:rsidRPr="00EB43BE">
        <w:rPr>
          <w:rFonts w:cstheme="minorHAnsi"/>
          <w:bCs/>
          <w:u w:val="single"/>
          <w:lang w:val="sr-Cyrl-RS"/>
        </w:rPr>
        <w:t>за привредно-комерцијалну зону П</w:t>
      </w:r>
      <w:r>
        <w:rPr>
          <w:rFonts w:cstheme="minorHAnsi"/>
          <w:bCs/>
          <w:u w:val="single"/>
          <w:lang w:val="sr-Cyrl-RS"/>
        </w:rPr>
        <w:t>1</w:t>
      </w:r>
      <w:r w:rsidRPr="00EB43BE">
        <w:rPr>
          <w:rFonts w:cstheme="minorHAnsi"/>
          <w:bCs/>
          <w:lang w:val="sr-Cyrl-RS"/>
        </w:rPr>
        <w:t xml:space="preserve"> подразумевају следеће:</w:t>
      </w: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6570"/>
      </w:tblGrid>
      <w:tr w:rsidR="007148E6" w:rsidRPr="007148E6" w14:paraId="4D29FF6F" w14:textId="77777777" w:rsidTr="007148E6">
        <w:tc>
          <w:tcPr>
            <w:tcW w:w="2988" w:type="dxa"/>
            <w:shd w:val="clear" w:color="auto" w:fill="auto"/>
          </w:tcPr>
          <w:p w14:paraId="716921D0" w14:textId="77777777" w:rsidR="007148E6" w:rsidRPr="007148E6" w:rsidRDefault="007148E6" w:rsidP="007148E6">
            <w:pPr>
              <w:rPr>
                <w:rFonts w:cstheme="minorHAnsi"/>
                <w:sz w:val="18"/>
                <w:szCs w:val="18"/>
                <w:lang w:val="sr-Cyrl-RS"/>
              </w:rPr>
            </w:pPr>
          </w:p>
        </w:tc>
        <w:tc>
          <w:tcPr>
            <w:tcW w:w="6570" w:type="dxa"/>
            <w:shd w:val="clear" w:color="auto" w:fill="auto"/>
          </w:tcPr>
          <w:p w14:paraId="69431282" w14:textId="77777777" w:rsidR="007148E6" w:rsidRPr="007148E6" w:rsidRDefault="007148E6" w:rsidP="007148E6">
            <w:pPr>
              <w:rPr>
                <w:rFonts w:cstheme="minorHAnsi"/>
                <w:b/>
                <w:sz w:val="18"/>
                <w:szCs w:val="18"/>
                <w:lang w:val="sr-Cyrl-RS"/>
              </w:rPr>
            </w:pPr>
            <w:r w:rsidRPr="007148E6">
              <w:rPr>
                <w:rFonts w:cstheme="minorHAnsi"/>
                <w:b/>
                <w:sz w:val="18"/>
                <w:szCs w:val="18"/>
                <w:lang w:val="sr-Cyrl-RS"/>
              </w:rPr>
              <w:t>ПРАВИЛА ГРАЂЕЊА</w:t>
            </w:r>
            <w:r w:rsidRPr="00C40256">
              <w:rPr>
                <w:rFonts w:cstheme="minorHAnsi"/>
                <w:b/>
                <w:sz w:val="18"/>
                <w:szCs w:val="18"/>
                <w:lang w:val="sr-Latn-CS"/>
              </w:rPr>
              <w:t xml:space="preserve"> </w:t>
            </w:r>
            <w:r w:rsidRPr="007148E6">
              <w:rPr>
                <w:rFonts w:cstheme="minorHAnsi"/>
                <w:b/>
                <w:sz w:val="18"/>
                <w:szCs w:val="18"/>
                <w:lang w:val="sr-Cyrl-RS"/>
              </w:rPr>
              <w:t xml:space="preserve"> У   ПРИВРЕДНИМ ЗОНАМА  (П1)</w:t>
            </w:r>
          </w:p>
        </w:tc>
      </w:tr>
      <w:tr w:rsidR="007148E6" w:rsidRPr="00C40256" w14:paraId="2A4EB1FC" w14:textId="77777777" w:rsidTr="007148E6">
        <w:tc>
          <w:tcPr>
            <w:tcW w:w="2988" w:type="dxa"/>
            <w:shd w:val="clear" w:color="auto" w:fill="auto"/>
          </w:tcPr>
          <w:p w14:paraId="5F3928FA" w14:textId="77777777" w:rsidR="007148E6" w:rsidRPr="00C40256" w:rsidRDefault="007148E6" w:rsidP="007148E6">
            <w:pPr>
              <w:rPr>
                <w:rFonts w:cstheme="minorHAnsi"/>
                <w:b/>
                <w:sz w:val="18"/>
                <w:szCs w:val="18"/>
              </w:rPr>
            </w:pPr>
            <w:r w:rsidRPr="00C40256">
              <w:rPr>
                <w:rFonts w:cstheme="minorHAnsi"/>
                <w:b/>
                <w:sz w:val="18"/>
                <w:szCs w:val="18"/>
              </w:rPr>
              <w:t>основна намена површина</w:t>
            </w:r>
          </w:p>
        </w:tc>
        <w:tc>
          <w:tcPr>
            <w:tcW w:w="6570" w:type="dxa"/>
            <w:shd w:val="clear" w:color="auto" w:fill="auto"/>
          </w:tcPr>
          <w:p w14:paraId="2EE5EEFD" w14:textId="77777777" w:rsidR="007148E6" w:rsidRPr="00C40256" w:rsidRDefault="007148E6" w:rsidP="007148E6">
            <w:pPr>
              <w:pStyle w:val="ListParagraph"/>
              <w:numPr>
                <w:ilvl w:val="0"/>
                <w:numId w:val="8"/>
              </w:numPr>
              <w:spacing w:after="0" w:line="240" w:lineRule="auto"/>
              <w:jc w:val="both"/>
              <w:rPr>
                <w:rFonts w:cstheme="minorHAnsi"/>
                <w:b/>
                <w:sz w:val="18"/>
                <w:szCs w:val="18"/>
              </w:rPr>
            </w:pPr>
            <w:r w:rsidRPr="00C40256">
              <w:rPr>
                <w:rFonts w:cstheme="minorHAnsi"/>
                <w:b/>
                <w:sz w:val="18"/>
                <w:szCs w:val="18"/>
              </w:rPr>
              <w:t>привредне делатности</w:t>
            </w:r>
          </w:p>
          <w:p w14:paraId="460E3687" w14:textId="77777777" w:rsidR="007148E6" w:rsidRPr="00C40256" w:rsidRDefault="007148E6" w:rsidP="007148E6">
            <w:pPr>
              <w:pStyle w:val="ListParagraph"/>
              <w:rPr>
                <w:rFonts w:cstheme="minorHAnsi"/>
                <w:sz w:val="18"/>
                <w:szCs w:val="18"/>
              </w:rPr>
            </w:pPr>
          </w:p>
        </w:tc>
      </w:tr>
      <w:tr w:rsidR="007148E6" w:rsidRPr="00C40256" w14:paraId="014B1E78" w14:textId="77777777" w:rsidTr="007148E6">
        <w:tc>
          <w:tcPr>
            <w:tcW w:w="2988" w:type="dxa"/>
            <w:shd w:val="clear" w:color="auto" w:fill="auto"/>
          </w:tcPr>
          <w:p w14:paraId="280EDB54" w14:textId="77777777" w:rsidR="007148E6" w:rsidRPr="00C40256" w:rsidRDefault="007148E6" w:rsidP="007148E6">
            <w:pPr>
              <w:rPr>
                <w:rFonts w:cstheme="minorHAnsi"/>
                <w:b/>
                <w:sz w:val="18"/>
                <w:szCs w:val="18"/>
              </w:rPr>
            </w:pPr>
            <w:r w:rsidRPr="00C40256">
              <w:rPr>
                <w:rFonts w:cstheme="minorHAnsi"/>
                <w:b/>
                <w:sz w:val="18"/>
                <w:szCs w:val="18"/>
              </w:rPr>
              <w:t>компатибилност намене</w:t>
            </w:r>
          </w:p>
        </w:tc>
        <w:tc>
          <w:tcPr>
            <w:tcW w:w="6570" w:type="dxa"/>
            <w:shd w:val="clear" w:color="auto" w:fill="auto"/>
          </w:tcPr>
          <w:p w14:paraId="5D00E3A1" w14:textId="77777777" w:rsidR="007148E6" w:rsidRPr="00C40256" w:rsidRDefault="007148E6" w:rsidP="007148E6">
            <w:pPr>
              <w:pStyle w:val="ListParagraph"/>
              <w:numPr>
                <w:ilvl w:val="0"/>
                <w:numId w:val="8"/>
              </w:numPr>
              <w:spacing w:after="0" w:line="240" w:lineRule="auto"/>
              <w:jc w:val="both"/>
              <w:rPr>
                <w:rFonts w:cstheme="minorHAnsi"/>
                <w:sz w:val="18"/>
                <w:szCs w:val="18"/>
              </w:rPr>
            </w:pPr>
            <w:r w:rsidRPr="00C40256">
              <w:rPr>
                <w:rFonts w:cstheme="minorHAnsi"/>
                <w:sz w:val="18"/>
                <w:szCs w:val="18"/>
                <w:lang w:val="sr-Cyrl-CS"/>
              </w:rPr>
              <w:t xml:space="preserve">са привредним делатностима компатибилне су су намене у складу са Табелом ,,Компатибилност намена“ у поглављу 5. </w:t>
            </w:r>
            <w:r w:rsidRPr="00C40256">
              <w:rPr>
                <w:rFonts w:cstheme="minorHAnsi"/>
                <w:sz w:val="18"/>
                <w:szCs w:val="18"/>
              </w:rPr>
              <w:t>Планирана намена површина, тачка 5.1.</w:t>
            </w:r>
          </w:p>
          <w:p w14:paraId="06298796" w14:textId="77777777" w:rsidR="007148E6" w:rsidRPr="00C40256" w:rsidRDefault="007148E6" w:rsidP="007148E6">
            <w:pPr>
              <w:pStyle w:val="ListParagraph"/>
              <w:numPr>
                <w:ilvl w:val="0"/>
                <w:numId w:val="8"/>
              </w:numPr>
              <w:spacing w:after="0" w:line="240" w:lineRule="auto"/>
              <w:jc w:val="both"/>
              <w:rPr>
                <w:rFonts w:cstheme="minorHAnsi"/>
                <w:sz w:val="18"/>
                <w:szCs w:val="18"/>
              </w:rPr>
            </w:pPr>
            <w:r w:rsidRPr="00C40256">
              <w:rPr>
                <w:rFonts w:cstheme="minorHAnsi"/>
                <w:sz w:val="18"/>
                <w:szCs w:val="18"/>
              </w:rPr>
              <w:t xml:space="preserve">однос основне и компатибилне намене у зони је дефинисан у односу мин. 70% : макс. 30% </w:t>
            </w:r>
          </w:p>
          <w:p w14:paraId="02432EC8" w14:textId="77777777" w:rsidR="007148E6" w:rsidRPr="00C40256" w:rsidRDefault="007148E6" w:rsidP="007148E6">
            <w:pPr>
              <w:pStyle w:val="ListParagraph"/>
              <w:numPr>
                <w:ilvl w:val="0"/>
                <w:numId w:val="8"/>
              </w:numPr>
              <w:spacing w:after="0" w:line="240" w:lineRule="auto"/>
              <w:jc w:val="both"/>
              <w:rPr>
                <w:rFonts w:cstheme="minorHAnsi"/>
                <w:sz w:val="18"/>
                <w:szCs w:val="18"/>
              </w:rPr>
            </w:pPr>
            <w:r w:rsidRPr="00C40256">
              <w:rPr>
                <w:rFonts w:cstheme="minorHAnsi"/>
                <w:sz w:val="18"/>
                <w:szCs w:val="18"/>
              </w:rPr>
              <w:t xml:space="preserve">на појединачним грађевинским парцелама у оквиру ове зоне, компатибилна намена може бити доминантна или једина </w:t>
            </w:r>
          </w:p>
          <w:p w14:paraId="6666655A" w14:textId="77777777" w:rsidR="007148E6" w:rsidRPr="00C40256" w:rsidRDefault="007148E6" w:rsidP="007148E6">
            <w:pPr>
              <w:pStyle w:val="ListParagraph"/>
              <w:numPr>
                <w:ilvl w:val="0"/>
                <w:numId w:val="8"/>
              </w:numPr>
              <w:spacing w:after="0" w:line="240" w:lineRule="auto"/>
              <w:jc w:val="both"/>
              <w:rPr>
                <w:rFonts w:cstheme="minorHAnsi"/>
                <w:sz w:val="18"/>
                <w:szCs w:val="18"/>
              </w:rPr>
            </w:pPr>
            <w:r w:rsidRPr="00C40256">
              <w:rPr>
                <w:rFonts w:cstheme="minorHAnsi"/>
                <w:sz w:val="18"/>
                <w:szCs w:val="18"/>
              </w:rPr>
              <w:t>општа правила и параметри за све намене у зони су исти</w:t>
            </w:r>
          </w:p>
        </w:tc>
      </w:tr>
      <w:tr w:rsidR="007148E6" w:rsidRPr="00C40256" w14:paraId="4C1B4F38" w14:textId="77777777" w:rsidTr="007148E6">
        <w:tc>
          <w:tcPr>
            <w:tcW w:w="2988" w:type="dxa"/>
            <w:shd w:val="clear" w:color="auto" w:fill="auto"/>
          </w:tcPr>
          <w:p w14:paraId="39DC93DF" w14:textId="77777777" w:rsidR="007148E6" w:rsidRPr="00C40256" w:rsidRDefault="007148E6" w:rsidP="007148E6">
            <w:pPr>
              <w:rPr>
                <w:rFonts w:cstheme="minorHAnsi"/>
                <w:b/>
                <w:sz w:val="18"/>
                <w:szCs w:val="18"/>
              </w:rPr>
            </w:pPr>
            <w:r w:rsidRPr="00C40256">
              <w:rPr>
                <w:rFonts w:cstheme="minorHAnsi"/>
                <w:b/>
                <w:sz w:val="18"/>
                <w:szCs w:val="18"/>
              </w:rPr>
              <w:t>индекс заузетости парцеле</w:t>
            </w:r>
          </w:p>
        </w:tc>
        <w:tc>
          <w:tcPr>
            <w:tcW w:w="6570" w:type="dxa"/>
            <w:shd w:val="clear" w:color="auto" w:fill="auto"/>
          </w:tcPr>
          <w:p w14:paraId="5E21A748" w14:textId="77777777" w:rsidR="007148E6" w:rsidRPr="00C40256" w:rsidRDefault="007148E6" w:rsidP="007148E6">
            <w:pPr>
              <w:numPr>
                <w:ilvl w:val="0"/>
                <w:numId w:val="4"/>
              </w:numPr>
              <w:spacing w:after="0" w:line="240" w:lineRule="auto"/>
              <w:jc w:val="both"/>
              <w:rPr>
                <w:rFonts w:cstheme="minorHAnsi"/>
                <w:sz w:val="18"/>
                <w:szCs w:val="18"/>
              </w:rPr>
            </w:pPr>
            <w:r w:rsidRPr="00C40256">
              <w:rPr>
                <w:rFonts w:cstheme="minorHAnsi"/>
                <w:sz w:val="18"/>
                <w:szCs w:val="18"/>
              </w:rPr>
              <w:t xml:space="preserve">индекс заузетости („З“) на парцели је  до 70% </w:t>
            </w:r>
          </w:p>
        </w:tc>
      </w:tr>
      <w:tr w:rsidR="007148E6" w:rsidRPr="00C40256" w14:paraId="1AAAEC11" w14:textId="77777777" w:rsidTr="007148E6">
        <w:tc>
          <w:tcPr>
            <w:tcW w:w="2988" w:type="dxa"/>
            <w:shd w:val="clear" w:color="auto" w:fill="auto"/>
          </w:tcPr>
          <w:p w14:paraId="4EBAFDEC" w14:textId="77777777" w:rsidR="007148E6" w:rsidRPr="00C40256" w:rsidRDefault="007148E6" w:rsidP="007148E6">
            <w:pPr>
              <w:rPr>
                <w:rFonts w:cstheme="minorHAnsi"/>
                <w:b/>
                <w:sz w:val="18"/>
                <w:szCs w:val="18"/>
              </w:rPr>
            </w:pPr>
            <w:r w:rsidRPr="00C40256">
              <w:rPr>
                <w:rFonts w:cstheme="minorHAnsi"/>
                <w:b/>
                <w:sz w:val="18"/>
                <w:szCs w:val="18"/>
              </w:rPr>
              <w:t>индекс изграђености парцеле</w:t>
            </w:r>
          </w:p>
        </w:tc>
        <w:tc>
          <w:tcPr>
            <w:tcW w:w="6570" w:type="dxa"/>
            <w:shd w:val="clear" w:color="auto" w:fill="auto"/>
          </w:tcPr>
          <w:p w14:paraId="76AC13C2" w14:textId="77777777" w:rsidR="007148E6" w:rsidRPr="00C40256" w:rsidRDefault="007148E6" w:rsidP="007148E6">
            <w:pPr>
              <w:numPr>
                <w:ilvl w:val="0"/>
                <w:numId w:val="4"/>
              </w:numPr>
              <w:spacing w:after="0" w:line="240" w:lineRule="auto"/>
              <w:jc w:val="both"/>
              <w:rPr>
                <w:rFonts w:cstheme="minorHAnsi"/>
                <w:b/>
                <w:sz w:val="18"/>
                <w:szCs w:val="18"/>
              </w:rPr>
            </w:pPr>
            <w:r w:rsidRPr="00C40256">
              <w:rPr>
                <w:rFonts w:cstheme="minorHAnsi"/>
                <w:sz w:val="18"/>
                <w:szCs w:val="18"/>
              </w:rPr>
              <w:t>индекс изграђености („И“) на парцели је  до 1.0</w:t>
            </w:r>
          </w:p>
          <w:p w14:paraId="427EEF30" w14:textId="77777777" w:rsidR="007148E6" w:rsidRPr="00C40256" w:rsidRDefault="007148E6" w:rsidP="007148E6">
            <w:pPr>
              <w:pStyle w:val="ListParagraph"/>
              <w:rPr>
                <w:rFonts w:cstheme="minorHAnsi"/>
                <w:sz w:val="18"/>
                <w:szCs w:val="18"/>
                <w:lang w:val="sr-Cyrl-CS"/>
              </w:rPr>
            </w:pPr>
          </w:p>
        </w:tc>
      </w:tr>
      <w:tr w:rsidR="007148E6" w:rsidRPr="00C40256" w14:paraId="2D89F786" w14:textId="77777777" w:rsidTr="007148E6">
        <w:tc>
          <w:tcPr>
            <w:tcW w:w="2988" w:type="dxa"/>
            <w:shd w:val="clear" w:color="auto" w:fill="auto"/>
          </w:tcPr>
          <w:p w14:paraId="2A2F03AC" w14:textId="77777777" w:rsidR="007148E6" w:rsidRPr="00C40256" w:rsidRDefault="007148E6" w:rsidP="007148E6">
            <w:pPr>
              <w:rPr>
                <w:rFonts w:cstheme="minorHAnsi"/>
                <w:b/>
                <w:sz w:val="18"/>
                <w:szCs w:val="18"/>
              </w:rPr>
            </w:pPr>
            <w:r w:rsidRPr="00C40256">
              <w:rPr>
                <w:rFonts w:cstheme="minorHAnsi"/>
                <w:b/>
                <w:sz w:val="18"/>
                <w:szCs w:val="18"/>
              </w:rPr>
              <w:t>висина слемена објекта</w:t>
            </w:r>
          </w:p>
        </w:tc>
        <w:tc>
          <w:tcPr>
            <w:tcW w:w="6570" w:type="dxa"/>
            <w:shd w:val="clear" w:color="auto" w:fill="auto"/>
          </w:tcPr>
          <w:p w14:paraId="68AC9980" w14:textId="77777777" w:rsidR="007148E6" w:rsidRPr="00C40256" w:rsidRDefault="007148E6" w:rsidP="007148E6">
            <w:pPr>
              <w:numPr>
                <w:ilvl w:val="0"/>
                <w:numId w:val="3"/>
              </w:numPr>
              <w:tabs>
                <w:tab w:val="left" w:pos="698"/>
              </w:tabs>
              <w:spacing w:after="0" w:line="240" w:lineRule="auto"/>
              <w:jc w:val="both"/>
              <w:rPr>
                <w:rFonts w:cstheme="minorHAnsi"/>
                <w:sz w:val="18"/>
                <w:szCs w:val="18"/>
              </w:rPr>
            </w:pPr>
            <w:r w:rsidRPr="00C40256">
              <w:rPr>
                <w:rFonts w:cstheme="minorHAnsi"/>
                <w:sz w:val="18"/>
                <w:szCs w:val="18"/>
              </w:rPr>
              <w:t>максимална</w:t>
            </w:r>
            <w:r w:rsidRPr="00C40256">
              <w:rPr>
                <w:rFonts w:cstheme="minorHAnsi"/>
                <w:sz w:val="18"/>
                <w:szCs w:val="18"/>
                <w:lang w:val="ru-RU"/>
              </w:rPr>
              <w:t xml:space="preserve"> висина слемена </w:t>
            </w:r>
            <w:r w:rsidRPr="00C40256">
              <w:rPr>
                <w:rFonts w:cstheme="minorHAnsi"/>
                <w:sz w:val="18"/>
                <w:szCs w:val="18"/>
              </w:rPr>
              <w:t xml:space="preserve">за објекте са корисном БРГП  је </w:t>
            </w:r>
            <w:r w:rsidRPr="00C40256">
              <w:rPr>
                <w:rFonts w:cstheme="minorHAnsi"/>
                <w:sz w:val="18"/>
                <w:szCs w:val="18"/>
                <w:lang w:val="ru-RU"/>
              </w:rPr>
              <w:t>1</w:t>
            </w:r>
            <w:r w:rsidRPr="00C40256">
              <w:rPr>
                <w:rFonts w:cstheme="minorHAnsi"/>
                <w:sz w:val="18"/>
                <w:szCs w:val="18"/>
              </w:rPr>
              <w:t xml:space="preserve">8.0m, </w:t>
            </w:r>
            <w:r w:rsidRPr="00C40256">
              <w:rPr>
                <w:rFonts w:cstheme="minorHAnsi"/>
                <w:sz w:val="18"/>
                <w:szCs w:val="18"/>
                <w:lang w:val="ru-RU"/>
              </w:rPr>
              <w:t>са одговарајућим бројем етажа у односу на намену и технолошке потребе</w:t>
            </w:r>
            <w:r w:rsidRPr="00C40256">
              <w:rPr>
                <w:rFonts w:cstheme="minorHAnsi"/>
                <w:sz w:val="18"/>
                <w:szCs w:val="18"/>
              </w:rPr>
              <w:t xml:space="preserve">. </w:t>
            </w:r>
          </w:p>
          <w:p w14:paraId="4089B04C" w14:textId="77777777" w:rsidR="007148E6" w:rsidRPr="00C40256" w:rsidRDefault="007148E6" w:rsidP="007148E6">
            <w:pPr>
              <w:numPr>
                <w:ilvl w:val="0"/>
                <w:numId w:val="3"/>
              </w:numPr>
              <w:tabs>
                <w:tab w:val="left" w:pos="698"/>
              </w:tabs>
              <w:spacing w:after="0" w:line="240" w:lineRule="auto"/>
              <w:jc w:val="both"/>
              <w:rPr>
                <w:rFonts w:cstheme="minorHAnsi"/>
                <w:sz w:val="18"/>
                <w:szCs w:val="18"/>
              </w:rPr>
            </w:pPr>
            <w:r w:rsidRPr="00C40256">
              <w:rPr>
                <w:rFonts w:cstheme="minorHAnsi"/>
                <w:sz w:val="18"/>
                <w:szCs w:val="18"/>
              </w:rPr>
              <w:t xml:space="preserve">такође, </w:t>
            </w:r>
            <w:r w:rsidRPr="00C40256">
              <w:rPr>
                <w:rFonts w:cstheme="minorHAnsi"/>
                <w:sz w:val="18"/>
                <w:szCs w:val="18"/>
                <w:lang w:val="ru-RU"/>
              </w:rPr>
              <w:t xml:space="preserve">дозвољава се да за поједине делове објекта (реперне делове, куле, рекламне паное, посебне делове конструкције или техничке инсталације...) максимална висина </w:t>
            </w:r>
            <w:r w:rsidRPr="00C40256">
              <w:rPr>
                <w:rFonts w:cstheme="minorHAnsi"/>
                <w:sz w:val="18"/>
                <w:szCs w:val="18"/>
              </w:rPr>
              <w:t xml:space="preserve">слемена </w:t>
            </w:r>
            <w:r w:rsidRPr="00C40256">
              <w:rPr>
                <w:rFonts w:cstheme="minorHAnsi"/>
                <w:sz w:val="18"/>
                <w:szCs w:val="18"/>
                <w:lang w:val="ru-RU"/>
              </w:rPr>
              <w:t>24.0</w:t>
            </w:r>
            <w:r w:rsidRPr="00C40256">
              <w:rPr>
                <w:rFonts w:cstheme="minorHAnsi"/>
                <w:sz w:val="18"/>
                <w:szCs w:val="18"/>
              </w:rPr>
              <w:t xml:space="preserve"> m, али на површини од највише 1/3 од укупне површине под габаритом објеката.</w:t>
            </w:r>
          </w:p>
          <w:p w14:paraId="7D3D238E" w14:textId="77777777" w:rsidR="007148E6" w:rsidRPr="00C40256" w:rsidRDefault="007148E6" w:rsidP="007148E6">
            <w:pPr>
              <w:numPr>
                <w:ilvl w:val="0"/>
                <w:numId w:val="3"/>
              </w:numPr>
              <w:spacing w:after="0" w:line="240" w:lineRule="auto"/>
              <w:jc w:val="both"/>
              <w:rPr>
                <w:rFonts w:cstheme="minorHAnsi"/>
                <w:sz w:val="18"/>
                <w:szCs w:val="18"/>
              </w:rPr>
            </w:pPr>
            <w:r w:rsidRPr="00C40256">
              <w:rPr>
                <w:rFonts w:cstheme="minorHAnsi"/>
                <w:bCs/>
                <w:iCs/>
                <w:sz w:val="18"/>
                <w:szCs w:val="18"/>
              </w:rPr>
              <w:t>за објекте који немају корисну БРГП максимална дозвољена висина се одређује према технолошким потребама</w:t>
            </w:r>
          </w:p>
        </w:tc>
      </w:tr>
      <w:tr w:rsidR="007148E6" w:rsidRPr="00C40256" w14:paraId="05679D3B" w14:textId="77777777" w:rsidTr="007148E6">
        <w:tc>
          <w:tcPr>
            <w:tcW w:w="2988" w:type="dxa"/>
            <w:shd w:val="clear" w:color="auto" w:fill="auto"/>
          </w:tcPr>
          <w:p w14:paraId="20E989C0" w14:textId="77777777" w:rsidR="007148E6" w:rsidRPr="00C40256" w:rsidRDefault="007148E6" w:rsidP="007148E6">
            <w:pPr>
              <w:rPr>
                <w:rFonts w:cstheme="minorHAnsi"/>
                <w:b/>
                <w:sz w:val="18"/>
                <w:szCs w:val="18"/>
              </w:rPr>
            </w:pPr>
            <w:r w:rsidRPr="00C40256">
              <w:rPr>
                <w:rFonts w:cstheme="minorHAnsi"/>
                <w:b/>
                <w:sz w:val="18"/>
                <w:szCs w:val="18"/>
              </w:rPr>
              <w:t>услови за слободне и зелене површине</w:t>
            </w:r>
          </w:p>
        </w:tc>
        <w:tc>
          <w:tcPr>
            <w:tcW w:w="6570" w:type="dxa"/>
            <w:shd w:val="clear" w:color="auto" w:fill="auto"/>
          </w:tcPr>
          <w:p w14:paraId="3A565BD3" w14:textId="77777777" w:rsidR="007148E6" w:rsidRPr="00C40256" w:rsidRDefault="007148E6" w:rsidP="007148E6">
            <w:pPr>
              <w:numPr>
                <w:ilvl w:val="0"/>
                <w:numId w:val="34"/>
              </w:numPr>
              <w:spacing w:after="0" w:line="240" w:lineRule="auto"/>
              <w:ind w:left="702"/>
              <w:jc w:val="both"/>
              <w:rPr>
                <w:rFonts w:cstheme="minorHAnsi"/>
                <w:sz w:val="18"/>
                <w:szCs w:val="18"/>
              </w:rPr>
            </w:pPr>
            <w:r w:rsidRPr="00C40256">
              <w:rPr>
                <w:rFonts w:eastAsiaTheme="minorEastAsia" w:cstheme="minorHAnsi"/>
                <w:bCs/>
                <w:sz w:val="18"/>
                <w:szCs w:val="18"/>
              </w:rPr>
              <w:t>минимално под уређеним зеленим површинама је 20%, од чега су незастрте зелене површине минимално 10%.</w:t>
            </w:r>
          </w:p>
          <w:p w14:paraId="1E0D75A9" w14:textId="77777777" w:rsidR="007148E6" w:rsidRPr="00C40256" w:rsidRDefault="007148E6" w:rsidP="007148E6">
            <w:pPr>
              <w:ind w:left="702"/>
              <w:rPr>
                <w:rFonts w:cstheme="minorHAnsi"/>
                <w:sz w:val="18"/>
                <w:szCs w:val="18"/>
              </w:rPr>
            </w:pPr>
          </w:p>
        </w:tc>
      </w:tr>
      <w:tr w:rsidR="007148E6" w:rsidRPr="00C40256" w14:paraId="701B64E4" w14:textId="77777777" w:rsidTr="007148E6">
        <w:tc>
          <w:tcPr>
            <w:tcW w:w="2988" w:type="dxa"/>
            <w:shd w:val="clear" w:color="auto" w:fill="auto"/>
          </w:tcPr>
          <w:p w14:paraId="730782D3" w14:textId="77777777" w:rsidR="007148E6" w:rsidRPr="00C40256" w:rsidRDefault="007148E6" w:rsidP="007148E6">
            <w:pPr>
              <w:rPr>
                <w:rFonts w:cstheme="minorHAnsi"/>
                <w:b/>
                <w:sz w:val="18"/>
                <w:szCs w:val="18"/>
              </w:rPr>
            </w:pPr>
            <w:r w:rsidRPr="00C40256">
              <w:rPr>
                <w:rFonts w:cstheme="minorHAnsi"/>
                <w:b/>
                <w:sz w:val="18"/>
                <w:szCs w:val="18"/>
              </w:rPr>
              <w:t>решење паркирања</w:t>
            </w:r>
          </w:p>
        </w:tc>
        <w:tc>
          <w:tcPr>
            <w:tcW w:w="6570" w:type="dxa"/>
            <w:shd w:val="clear" w:color="auto" w:fill="auto"/>
          </w:tcPr>
          <w:p w14:paraId="0232C0CF" w14:textId="77777777" w:rsidR="007148E6" w:rsidRPr="00C40256" w:rsidRDefault="007148E6" w:rsidP="007148E6">
            <w:pPr>
              <w:numPr>
                <w:ilvl w:val="0"/>
                <w:numId w:val="2"/>
              </w:numPr>
              <w:spacing w:after="0" w:line="240" w:lineRule="auto"/>
              <w:jc w:val="both"/>
              <w:rPr>
                <w:rFonts w:cstheme="minorHAnsi"/>
                <w:sz w:val="18"/>
                <w:szCs w:val="18"/>
              </w:rPr>
            </w:pPr>
            <w:r w:rsidRPr="00C40256">
              <w:rPr>
                <w:rFonts w:cstheme="minorHAnsi"/>
                <w:sz w:val="18"/>
                <w:szCs w:val="18"/>
              </w:rPr>
              <w:t>паркирање решити на парцели изградњом гараже или на отвореном паркинг простору у оквиру парцеле, према нормативима дефинисаним у поглављу 3.1.1 Правила грађења саобраћајне мреже</w:t>
            </w:r>
          </w:p>
        </w:tc>
      </w:tr>
      <w:tr w:rsidR="007148E6" w:rsidRPr="00C40256" w14:paraId="2F48BBD9" w14:textId="77777777" w:rsidTr="007148E6">
        <w:tc>
          <w:tcPr>
            <w:tcW w:w="2988" w:type="dxa"/>
            <w:shd w:val="clear" w:color="auto" w:fill="auto"/>
          </w:tcPr>
          <w:p w14:paraId="65FA78A9" w14:textId="77777777" w:rsidR="007148E6" w:rsidRPr="00C40256" w:rsidRDefault="007148E6" w:rsidP="007148E6">
            <w:pPr>
              <w:rPr>
                <w:rFonts w:cstheme="minorHAnsi"/>
                <w:b/>
                <w:sz w:val="18"/>
                <w:szCs w:val="18"/>
              </w:rPr>
            </w:pPr>
            <w:r w:rsidRPr="00C40256">
              <w:rPr>
                <w:rFonts w:cstheme="minorHAnsi"/>
                <w:b/>
                <w:sz w:val="18"/>
                <w:szCs w:val="18"/>
              </w:rPr>
              <w:t xml:space="preserve">минимални степен опремљености комуналном инфраструктуром </w:t>
            </w:r>
          </w:p>
        </w:tc>
        <w:tc>
          <w:tcPr>
            <w:tcW w:w="6570" w:type="dxa"/>
            <w:shd w:val="clear" w:color="auto" w:fill="auto"/>
          </w:tcPr>
          <w:p w14:paraId="54F3E9A6" w14:textId="77777777" w:rsidR="007148E6" w:rsidRPr="00C40256" w:rsidRDefault="007148E6" w:rsidP="007148E6">
            <w:pPr>
              <w:numPr>
                <w:ilvl w:val="0"/>
                <w:numId w:val="1"/>
              </w:numPr>
              <w:spacing w:after="0" w:line="240" w:lineRule="auto"/>
              <w:rPr>
                <w:rFonts w:cstheme="minorHAnsi"/>
                <w:sz w:val="18"/>
                <w:szCs w:val="18"/>
              </w:rPr>
            </w:pPr>
            <w:r w:rsidRPr="00C40256">
              <w:rPr>
                <w:rFonts w:cstheme="minorHAnsi"/>
                <w:sz w:val="18"/>
                <w:szCs w:val="18"/>
              </w:rPr>
              <w:t>нови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p>
          <w:p w14:paraId="2C57619E" w14:textId="77777777" w:rsidR="007148E6" w:rsidRPr="00C40256" w:rsidRDefault="007148E6" w:rsidP="007148E6">
            <w:pPr>
              <w:numPr>
                <w:ilvl w:val="0"/>
                <w:numId w:val="1"/>
              </w:numPr>
              <w:spacing w:after="0" w:line="240" w:lineRule="auto"/>
              <w:rPr>
                <w:rFonts w:cstheme="minorHAnsi"/>
                <w:sz w:val="18"/>
                <w:szCs w:val="18"/>
              </w:rPr>
            </w:pPr>
            <w:r w:rsidRPr="00C40256">
              <w:rPr>
                <w:rFonts w:cstheme="minorHAnsi"/>
                <w:sz w:val="18"/>
                <w:szCs w:val="18"/>
              </w:rPr>
              <w:t>до реализације градске канализационе мреже на парцелама се за потребе евакуације отпадних вода   дозвољава изградња појединачних или заједничких сенгрупа (септичких јама), у свему према техничким нормативима прописаним за ову врсту објеката.</w:t>
            </w:r>
          </w:p>
        </w:tc>
      </w:tr>
      <w:tr w:rsidR="007148E6" w:rsidRPr="00C40256" w14:paraId="44CCA215" w14:textId="77777777" w:rsidTr="007148E6">
        <w:tc>
          <w:tcPr>
            <w:tcW w:w="2988" w:type="dxa"/>
            <w:shd w:val="clear" w:color="auto" w:fill="auto"/>
          </w:tcPr>
          <w:p w14:paraId="145B3852" w14:textId="77777777" w:rsidR="007148E6" w:rsidRPr="00C40256" w:rsidRDefault="007148E6" w:rsidP="007148E6">
            <w:pPr>
              <w:rPr>
                <w:rFonts w:cstheme="minorHAnsi"/>
                <w:b/>
                <w:sz w:val="18"/>
                <w:szCs w:val="18"/>
              </w:rPr>
            </w:pPr>
            <w:r w:rsidRPr="00C40256">
              <w:rPr>
                <w:rFonts w:cstheme="minorHAnsi"/>
                <w:b/>
                <w:sz w:val="18"/>
                <w:szCs w:val="18"/>
              </w:rPr>
              <w:t xml:space="preserve">посебни услови </w:t>
            </w:r>
          </w:p>
        </w:tc>
        <w:tc>
          <w:tcPr>
            <w:tcW w:w="6570" w:type="dxa"/>
            <w:shd w:val="clear" w:color="auto" w:fill="auto"/>
          </w:tcPr>
          <w:p w14:paraId="0A8C5605" w14:textId="77777777" w:rsidR="007148E6" w:rsidRPr="00C40256" w:rsidRDefault="007148E6" w:rsidP="007148E6">
            <w:pPr>
              <w:numPr>
                <w:ilvl w:val="0"/>
                <w:numId w:val="1"/>
              </w:numPr>
              <w:spacing w:after="0" w:line="240" w:lineRule="auto"/>
              <w:jc w:val="both"/>
              <w:rPr>
                <w:rFonts w:cstheme="minorHAnsi"/>
                <w:sz w:val="18"/>
                <w:szCs w:val="18"/>
              </w:rPr>
            </w:pPr>
            <w:r w:rsidRPr="00C40256">
              <w:rPr>
                <w:rFonts w:cstheme="minorHAnsi"/>
                <w:sz w:val="18"/>
                <w:szCs w:val="18"/>
              </w:rPr>
              <w:t xml:space="preserve">за све комплексе на којима се планира градња саобраћајних и привредних делатности и привредних зона и њима компатибилних намена, неопходно је пре прибављања грађевинске дозволе поднети захтев за одлучивање о потреби процене утицаја на животну средину надлежном органу. </w:t>
            </w:r>
            <w:r w:rsidRPr="00C40256">
              <w:rPr>
                <w:rFonts w:cstheme="minorHAnsi"/>
                <w:sz w:val="18"/>
                <w:szCs w:val="18"/>
                <w:lang w:val="ru-RU"/>
              </w:rPr>
              <w:t xml:space="preserve">Пре добијања </w:t>
            </w:r>
            <w:r w:rsidRPr="00C40256">
              <w:rPr>
                <w:rFonts w:cstheme="minorHAnsi"/>
                <w:sz w:val="18"/>
                <w:szCs w:val="18"/>
              </w:rPr>
              <w:t>грађевинске дозволе</w:t>
            </w:r>
            <w:r w:rsidRPr="00C40256">
              <w:rPr>
                <w:rFonts w:cstheme="minorHAnsi"/>
                <w:sz w:val="18"/>
                <w:szCs w:val="18"/>
                <w:lang w:val="ru-RU"/>
              </w:rPr>
              <w:t xml:space="preserve"> потребно је, у складу са делатношћу која се планира, прибавити одговарајућу дозволу органа надлежног за послове заштите животне средине.</w:t>
            </w:r>
          </w:p>
        </w:tc>
      </w:tr>
      <w:tr w:rsidR="007148E6" w:rsidRPr="00C40256" w14:paraId="1FFCB10E" w14:textId="77777777" w:rsidTr="007148E6">
        <w:tc>
          <w:tcPr>
            <w:tcW w:w="2988" w:type="dxa"/>
            <w:shd w:val="clear" w:color="auto" w:fill="auto"/>
          </w:tcPr>
          <w:p w14:paraId="7972D62B" w14:textId="77777777" w:rsidR="007148E6" w:rsidRPr="00C40256" w:rsidRDefault="007148E6" w:rsidP="007148E6">
            <w:pPr>
              <w:autoSpaceDE w:val="0"/>
              <w:autoSpaceDN w:val="0"/>
              <w:adjustRightInd w:val="0"/>
              <w:rPr>
                <w:rFonts w:cstheme="minorHAnsi"/>
                <w:b/>
                <w:sz w:val="18"/>
                <w:szCs w:val="18"/>
              </w:rPr>
            </w:pPr>
            <w:r w:rsidRPr="00C40256">
              <w:rPr>
                <w:rFonts w:cstheme="minorHAnsi"/>
                <w:b/>
                <w:sz w:val="18"/>
                <w:szCs w:val="18"/>
              </w:rPr>
              <w:t>заштита културног наслеђа</w:t>
            </w:r>
          </w:p>
        </w:tc>
        <w:tc>
          <w:tcPr>
            <w:tcW w:w="6570" w:type="dxa"/>
            <w:shd w:val="clear" w:color="auto" w:fill="auto"/>
          </w:tcPr>
          <w:p w14:paraId="458F27F5" w14:textId="77777777" w:rsidR="007148E6" w:rsidRPr="00C40256" w:rsidRDefault="007148E6" w:rsidP="007148E6">
            <w:pPr>
              <w:pStyle w:val="ListParagraph"/>
              <w:numPr>
                <w:ilvl w:val="0"/>
                <w:numId w:val="5"/>
              </w:numPr>
              <w:autoSpaceDE w:val="0"/>
              <w:autoSpaceDN w:val="0"/>
              <w:adjustRightInd w:val="0"/>
              <w:spacing w:after="0" w:line="240" w:lineRule="auto"/>
              <w:jc w:val="both"/>
              <w:rPr>
                <w:rFonts w:cstheme="minorHAnsi"/>
                <w:sz w:val="18"/>
                <w:szCs w:val="18"/>
                <w:lang w:val="sr-Cyrl-CS"/>
              </w:rPr>
            </w:pPr>
            <w:r w:rsidRPr="00C40256">
              <w:rPr>
                <w:rFonts w:cstheme="minorHAnsi"/>
                <w:sz w:val="18"/>
                <w:szCs w:val="18"/>
                <w:lang w:val="sr-Cyrl-CS"/>
              </w:rPr>
              <w:t>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w:t>
            </w:r>
          </w:p>
        </w:tc>
      </w:tr>
    </w:tbl>
    <w:p w14:paraId="54CFD575" w14:textId="77777777" w:rsidR="007148E6" w:rsidRDefault="007148E6" w:rsidP="007148E6">
      <w:pPr>
        <w:jc w:val="both"/>
        <w:rPr>
          <w:rFonts w:ascii="Tahoma" w:hAnsi="Tahoma" w:cs="Tahoma"/>
          <w:sz w:val="20"/>
          <w:szCs w:val="20"/>
        </w:rPr>
      </w:pPr>
    </w:p>
    <w:p w14:paraId="201F0D4A" w14:textId="50046CD4" w:rsidR="007148E6" w:rsidRDefault="007148E6" w:rsidP="007148E6">
      <w:pPr>
        <w:jc w:val="both"/>
        <w:rPr>
          <w:rFonts w:cstheme="minorHAnsi"/>
          <w:bCs/>
          <w:u w:val="single"/>
          <w:lang w:val="sr-Cyrl-RS"/>
        </w:rPr>
      </w:pPr>
      <w:r w:rsidRPr="009F2C9A">
        <w:rPr>
          <w:rFonts w:cstheme="minorHAnsi"/>
          <w:bCs/>
          <w:u w:val="single"/>
          <w:lang w:val="sr-Cyrl-RS"/>
        </w:rPr>
        <w:t>Остале зелене површине су планиране као заштитна зона тунела железнице</w:t>
      </w:r>
      <w:r>
        <w:rPr>
          <w:rFonts w:cstheme="minorHAnsi"/>
          <w:bCs/>
          <w:u w:val="single"/>
          <w:lang w:val="sr-Cyrl-RS"/>
        </w:rPr>
        <w:t>, чија је траса промењена ПГРом шинских система.</w:t>
      </w:r>
    </w:p>
    <w:p w14:paraId="577ADB21" w14:textId="77777777" w:rsidR="007148E6" w:rsidRPr="00EB43BE" w:rsidRDefault="007148E6" w:rsidP="007148E6">
      <w:pPr>
        <w:spacing w:line="276" w:lineRule="auto"/>
        <w:jc w:val="both"/>
        <w:rPr>
          <w:rFonts w:cstheme="minorHAnsi"/>
          <w:bCs/>
          <w:u w:val="single"/>
          <w:lang w:val="sr-Cyrl-RS"/>
        </w:rPr>
      </w:pPr>
      <w:r w:rsidRPr="00EB43BE">
        <w:rPr>
          <w:rFonts w:cstheme="minorHAnsi"/>
          <w:bCs/>
          <w:u w:val="single"/>
          <w:lang w:val="sr-Cyrl-RS"/>
        </w:rPr>
        <w:t>Саобраћајне површине и примарна саобраћајна мрежа</w:t>
      </w:r>
    </w:p>
    <w:p w14:paraId="1F3567A4" w14:textId="77777777" w:rsidR="007148E6" w:rsidRPr="00EB43BE" w:rsidRDefault="007148E6" w:rsidP="007148E6">
      <w:pPr>
        <w:spacing w:line="276" w:lineRule="auto"/>
        <w:jc w:val="both"/>
        <w:rPr>
          <w:rFonts w:cstheme="minorHAnsi"/>
          <w:bCs/>
          <w:lang w:val="sr-Cyrl-RS"/>
        </w:rPr>
      </w:pPr>
      <w:r w:rsidRPr="00EB43BE">
        <w:rPr>
          <w:rFonts w:cstheme="minorHAnsi"/>
          <w:bCs/>
          <w:lang w:val="sr-Cyrl-RS"/>
        </w:rPr>
        <w:t>Према ПГР, саобраћајнице у планском обухвату или у непосредном контакту, рангиране су на следећи начин:</w:t>
      </w:r>
    </w:p>
    <w:p w14:paraId="5ED5D292" w14:textId="77777777" w:rsidR="007148E6" w:rsidRPr="00EB43BE" w:rsidRDefault="007148E6" w:rsidP="007148E6">
      <w:pPr>
        <w:pStyle w:val="ListParagraph"/>
        <w:numPr>
          <w:ilvl w:val="0"/>
          <w:numId w:val="24"/>
        </w:numPr>
        <w:spacing w:after="200" w:line="276" w:lineRule="auto"/>
        <w:jc w:val="both"/>
        <w:rPr>
          <w:rFonts w:cstheme="minorHAnsi"/>
          <w:bCs/>
          <w:lang w:val="sr-Cyrl-RS"/>
        </w:rPr>
      </w:pPr>
      <w:r w:rsidRPr="00EB43BE">
        <w:rPr>
          <w:rFonts w:cstheme="minorHAnsi"/>
          <w:bCs/>
          <w:lang w:val="sr-Cyrl-RS"/>
        </w:rPr>
        <w:lastRenderedPageBreak/>
        <w:t xml:space="preserve">Предметно подручје са северне стране тангира саобраћајница Другог реда за коју је предвиђено спровођење непосредном применом правила грађења ПГР. </w:t>
      </w:r>
    </w:p>
    <w:p w14:paraId="4BFC1CA1" w14:textId="77777777" w:rsidR="007148E6" w:rsidRDefault="007148E6" w:rsidP="007148E6">
      <w:pPr>
        <w:pStyle w:val="ListParagraph"/>
        <w:numPr>
          <w:ilvl w:val="0"/>
          <w:numId w:val="24"/>
        </w:numPr>
        <w:spacing w:after="200" w:line="276" w:lineRule="auto"/>
        <w:jc w:val="both"/>
        <w:rPr>
          <w:rFonts w:cstheme="minorHAnsi"/>
          <w:bCs/>
          <w:lang w:val="sr-Cyrl-RS"/>
        </w:rPr>
      </w:pPr>
      <w:r w:rsidRPr="00EB43BE">
        <w:rPr>
          <w:rFonts w:cstheme="minorHAnsi"/>
          <w:bCs/>
          <w:lang w:val="sr-Cyrl-RS"/>
        </w:rPr>
        <w:t>са јужне стране, предметни обухват тангира саобраћајница II реда (саобраћајница XVI</w:t>
      </w:r>
      <w:r w:rsidRPr="00EB43BE">
        <w:rPr>
          <w:rStyle w:val="FootnoteReference"/>
          <w:rFonts w:cstheme="minorHAnsi"/>
          <w:bCs/>
          <w:lang w:val="sr-Cyrl-RS"/>
        </w:rPr>
        <w:footnoteReference w:id="2"/>
      </w:r>
      <w:r w:rsidRPr="00EB43BE">
        <w:rPr>
          <w:rFonts w:cstheme="minorHAnsi"/>
          <w:bCs/>
          <w:lang w:val="sr-Cyrl-RS"/>
        </w:rPr>
        <w:t>).</w:t>
      </w:r>
    </w:p>
    <w:p w14:paraId="21E3346A" w14:textId="77777777" w:rsidR="007148E6" w:rsidRPr="00EB43BE" w:rsidRDefault="007148E6" w:rsidP="007148E6">
      <w:pPr>
        <w:pStyle w:val="ListParagraph"/>
        <w:jc w:val="both"/>
        <w:rPr>
          <w:rFonts w:cstheme="minorHAnsi"/>
          <w:bCs/>
          <w:lang w:val="sr-Cyrl-RS"/>
        </w:rPr>
      </w:pPr>
    </w:p>
    <w:p w14:paraId="245E9DE0" w14:textId="77777777" w:rsidR="007148E6" w:rsidRPr="007148E6" w:rsidRDefault="007148E6" w:rsidP="007148E6">
      <w:pPr>
        <w:pBdr>
          <w:bottom w:val="single" w:sz="4" w:space="1" w:color="auto"/>
        </w:pBdr>
        <w:spacing w:after="0" w:line="240" w:lineRule="auto"/>
        <w:jc w:val="both"/>
        <w:rPr>
          <w:rFonts w:cstheme="minorHAnsi"/>
          <w:b/>
          <w:lang w:val="sr-Cyrl-RS"/>
        </w:rPr>
      </w:pPr>
      <w:r w:rsidRPr="007148E6">
        <w:rPr>
          <w:rFonts w:cstheme="minorHAnsi"/>
          <w:b/>
          <w:lang w:val="sr-Cyrl-RS"/>
        </w:rPr>
        <w:t>ИЗВОД ИЗ ПГР СЗП БЕОГРАДА</w:t>
      </w:r>
    </w:p>
    <w:p w14:paraId="5CDB6C45" w14:textId="77777777" w:rsidR="007148E6" w:rsidRDefault="007148E6" w:rsidP="007148E6">
      <w:pPr>
        <w:jc w:val="both"/>
        <w:rPr>
          <w:rFonts w:cstheme="minorHAnsi"/>
          <w:b/>
          <w:lang w:val="sr-Cyrl-RS"/>
        </w:rPr>
      </w:pPr>
    </w:p>
    <w:p w14:paraId="68D5815C" w14:textId="77777777" w:rsidR="007148E6" w:rsidRDefault="007148E6" w:rsidP="007148E6">
      <w:pPr>
        <w:rPr>
          <w:lang w:val="sr-Cyrl-RS"/>
        </w:rPr>
      </w:pPr>
      <w:r w:rsidRPr="006E735F">
        <w:rPr>
          <w:rFonts w:cstheme="minorHAnsi"/>
          <w:lang w:val="sr-Cyrl-RS"/>
        </w:rPr>
        <w:t>Према ПГР СЗП Београда</w:t>
      </w:r>
      <w:r>
        <w:rPr>
          <w:rFonts w:cstheme="minorHAnsi"/>
          <w:lang w:val="sr-Cyrl-RS"/>
        </w:rPr>
        <w:t>,</w:t>
      </w:r>
      <w:r w:rsidRPr="006E735F">
        <w:rPr>
          <w:rFonts w:cstheme="minorHAnsi"/>
          <w:lang w:val="sr-Cyrl-RS"/>
        </w:rPr>
        <w:t xml:space="preserve"> </w:t>
      </w:r>
      <w:r w:rsidRPr="00BB2DA0">
        <w:rPr>
          <w:rFonts w:ascii="Calibri" w:hAnsi="Calibri" w:cs="Calibri"/>
          <w:bCs/>
          <w:lang w:val="sr-Cyrl-RS"/>
        </w:rPr>
        <w:t xml:space="preserve">у обухвату </w:t>
      </w:r>
      <w:r>
        <w:rPr>
          <w:rFonts w:ascii="Calibri" w:hAnsi="Calibri" w:cs="Calibri"/>
          <w:bCs/>
          <w:lang w:val="sr-Cyrl-RS"/>
        </w:rPr>
        <w:t>П</w:t>
      </w:r>
      <w:r w:rsidRPr="00BB2DA0">
        <w:rPr>
          <w:rFonts w:ascii="Calibri" w:hAnsi="Calibri" w:cs="Calibri"/>
          <w:bCs/>
          <w:lang w:val="sr-Cyrl-RS"/>
        </w:rPr>
        <w:t xml:space="preserve">лана, </w:t>
      </w:r>
      <w:r>
        <w:rPr>
          <w:rFonts w:ascii="Calibri" w:hAnsi="Calibri" w:cs="Calibri"/>
          <w:bCs/>
          <w:lang w:val="sr-Cyrl-RS"/>
        </w:rPr>
        <w:t>нема</w:t>
      </w:r>
      <w:r w:rsidRPr="00BB2DA0">
        <w:rPr>
          <w:rFonts w:ascii="Calibri" w:hAnsi="Calibri" w:cs="Calibri"/>
          <w:bCs/>
          <w:lang w:val="sr-Cyrl-RS"/>
        </w:rPr>
        <w:t xml:space="preserve"> елемен</w:t>
      </w:r>
      <w:r>
        <w:rPr>
          <w:rFonts w:ascii="Calibri" w:hAnsi="Calibri" w:cs="Calibri"/>
          <w:bCs/>
          <w:lang w:val="sr-Cyrl-RS"/>
        </w:rPr>
        <w:t>а</w:t>
      </w:r>
      <w:r w:rsidRPr="00BB2DA0">
        <w:rPr>
          <w:rFonts w:ascii="Calibri" w:hAnsi="Calibri" w:cs="Calibri"/>
          <w:bCs/>
          <w:lang w:val="sr-Cyrl-RS"/>
        </w:rPr>
        <w:t>т</w:t>
      </w:r>
      <w:r>
        <w:rPr>
          <w:rFonts w:ascii="Calibri" w:hAnsi="Calibri" w:cs="Calibri"/>
          <w:bCs/>
          <w:lang w:val="sr-Cyrl-RS"/>
        </w:rPr>
        <w:t>а</w:t>
      </w:r>
      <w:r w:rsidRPr="00BB2DA0">
        <w:rPr>
          <w:rFonts w:ascii="Calibri" w:hAnsi="Calibri" w:cs="Calibri"/>
          <w:bCs/>
          <w:lang w:val="sr-Cyrl-RS"/>
        </w:rPr>
        <w:t xml:space="preserve"> система зелених површина </w:t>
      </w:r>
    </w:p>
    <w:p w14:paraId="61D08EA5" w14:textId="77777777" w:rsidR="007148E6" w:rsidRPr="00EB43BE" w:rsidRDefault="007148E6" w:rsidP="007148E6">
      <w:pPr>
        <w:rPr>
          <w:lang w:val="sr-Cyrl-RS"/>
        </w:rPr>
      </w:pPr>
      <w:r w:rsidRPr="00EB43BE">
        <w:rPr>
          <w:lang w:val="sr-Cyrl-RS"/>
        </w:rPr>
        <w:t xml:space="preserve">    </w:t>
      </w:r>
      <w:r>
        <w:drawing>
          <wp:inline distT="0" distB="0" distL="0" distR="0" wp14:anchorId="34A344DE" wp14:editId="7695BEC7">
            <wp:extent cx="5449824" cy="2716178"/>
            <wp:effectExtent l="19050" t="19050" r="17780" b="273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67398" cy="2724937"/>
                    </a:xfrm>
                    <a:prstGeom prst="rect">
                      <a:avLst/>
                    </a:prstGeom>
                    <a:ln>
                      <a:solidFill>
                        <a:schemeClr val="tx1"/>
                      </a:solidFill>
                    </a:ln>
                  </pic:spPr>
                </pic:pic>
              </a:graphicData>
            </a:graphic>
          </wp:inline>
        </w:drawing>
      </w:r>
    </w:p>
    <w:p w14:paraId="18FD432F" w14:textId="77777777" w:rsidR="007148E6" w:rsidRPr="00EB43BE" w:rsidRDefault="007148E6" w:rsidP="007148E6">
      <w:pPr>
        <w:jc w:val="center"/>
        <w:rPr>
          <w:rFonts w:cstheme="minorHAnsi"/>
          <w:bCs/>
          <w:i/>
          <w:color w:val="FF0000"/>
          <w:sz w:val="20"/>
          <w:szCs w:val="20"/>
          <w:lang w:val="sr-Cyrl-RS"/>
        </w:rPr>
      </w:pPr>
      <w:r w:rsidRPr="00EB43BE">
        <w:rPr>
          <w:rFonts w:cstheme="minorHAnsi"/>
          <w:bCs/>
          <w:i/>
          <w:sz w:val="20"/>
          <w:szCs w:val="20"/>
          <w:lang w:val="sr-Cyrl-RS"/>
        </w:rPr>
        <w:t>Слика 3.</w:t>
      </w:r>
      <w:r w:rsidRPr="00EB43BE">
        <w:rPr>
          <w:rFonts w:cstheme="minorHAnsi"/>
          <w:b/>
          <w:bCs/>
          <w:i/>
          <w:sz w:val="20"/>
          <w:szCs w:val="20"/>
          <w:lang w:val="sr-Cyrl-RS"/>
        </w:rPr>
        <w:t xml:space="preserve"> </w:t>
      </w:r>
      <w:r w:rsidRPr="00EB43BE">
        <w:rPr>
          <w:rFonts w:cstheme="minorHAnsi"/>
          <w:i/>
          <w:sz w:val="20"/>
          <w:szCs w:val="20"/>
          <w:lang w:val="sr-Cyrl-RS"/>
        </w:rPr>
        <w:t xml:space="preserve">Извод из графичког прилога “Планирани систем зелених површина“– ПГР СЗП Београда </w:t>
      </w:r>
    </w:p>
    <w:p w14:paraId="77E93BD6" w14:textId="77777777" w:rsidR="007148E6" w:rsidRDefault="007148E6" w:rsidP="007148E6">
      <w:pPr>
        <w:jc w:val="center"/>
        <w:rPr>
          <w:rFonts w:cstheme="minorHAnsi"/>
          <w:bCs/>
          <w:i/>
          <w:color w:val="FF0000"/>
          <w:sz w:val="20"/>
          <w:szCs w:val="20"/>
          <w:lang w:val="sr-Cyrl-RS"/>
        </w:rPr>
      </w:pPr>
    </w:p>
    <w:p w14:paraId="49A9813E" w14:textId="77777777" w:rsidR="007148E6" w:rsidRPr="007148E6" w:rsidRDefault="007148E6" w:rsidP="007148E6">
      <w:pPr>
        <w:pBdr>
          <w:bottom w:val="single" w:sz="4" w:space="1" w:color="auto"/>
        </w:pBdr>
        <w:spacing w:after="0" w:line="240" w:lineRule="auto"/>
        <w:jc w:val="both"/>
        <w:rPr>
          <w:rFonts w:cstheme="minorHAnsi"/>
          <w:b/>
          <w:bCs/>
          <w:lang w:val="sr-Cyrl-RS"/>
        </w:rPr>
      </w:pPr>
      <w:r w:rsidRPr="007148E6">
        <w:rPr>
          <w:rFonts w:cs="Calibri"/>
          <w:b/>
          <w:lang w:val="sr-Cyrl-RS"/>
        </w:rPr>
        <w:t>ИЗВОД ИЗ ПГР ШИНСКИХ СИСТЕМА</w:t>
      </w:r>
    </w:p>
    <w:p w14:paraId="06D01526" w14:textId="77777777" w:rsidR="007148E6" w:rsidRDefault="007148E6" w:rsidP="007148E6">
      <w:pPr>
        <w:rPr>
          <w:rFonts w:cstheme="minorHAnsi"/>
          <w:lang w:val="sr-Cyrl-RS"/>
        </w:rPr>
      </w:pPr>
      <w:bookmarkStart w:id="3" w:name="_Hlk183682048"/>
    </w:p>
    <w:p w14:paraId="77C7FC50" w14:textId="77777777" w:rsidR="007148E6" w:rsidRPr="000F7BEE" w:rsidRDefault="007148E6" w:rsidP="007148E6">
      <w:pPr>
        <w:jc w:val="both"/>
        <w:rPr>
          <w:rFonts w:cstheme="minorHAnsi"/>
          <w:lang w:val="sr-Cyrl-RS"/>
        </w:rPr>
      </w:pPr>
      <w:r w:rsidRPr="006E735F">
        <w:rPr>
          <w:rFonts w:cstheme="minorHAnsi"/>
          <w:lang w:val="sr-Cyrl-RS"/>
        </w:rPr>
        <w:t xml:space="preserve">Према ПГР </w:t>
      </w:r>
      <w:r>
        <w:rPr>
          <w:rFonts w:cstheme="minorHAnsi"/>
          <w:lang w:val="sr-Cyrl-RS"/>
        </w:rPr>
        <w:t xml:space="preserve">шинских система </w:t>
      </w:r>
      <w:r>
        <w:rPr>
          <w:rFonts w:cstheme="minorHAnsi"/>
          <w:lang w:val="sr-Latn-RS"/>
        </w:rPr>
        <w:t>(</w:t>
      </w:r>
      <w:r w:rsidRPr="000F7BEE">
        <w:rPr>
          <w:rFonts w:cstheme="minorHAnsi"/>
          <w:lang w:val="sr-Cyrl-RS"/>
        </w:rPr>
        <w:t>железничке пруге од Земунског поља до Реке Саве - етапа 1 - деоница Земунско поље - Национални стадион</w:t>
      </w:r>
      <w:r>
        <w:rPr>
          <w:rFonts w:cstheme="minorHAnsi"/>
          <w:lang w:val="sr-Latn-RS"/>
        </w:rPr>
        <w:t>)</w:t>
      </w:r>
      <w:r>
        <w:rPr>
          <w:rFonts w:cstheme="minorHAnsi"/>
          <w:lang w:val="sr-Cyrl-RS"/>
        </w:rPr>
        <w:t>,</w:t>
      </w:r>
      <w:r w:rsidRPr="000F7BEE">
        <w:rPr>
          <w:rFonts w:cstheme="minorHAnsi"/>
          <w:lang w:val="sr-Cyrl-RS"/>
        </w:rPr>
        <w:t xml:space="preserve"> </w:t>
      </w:r>
      <w:r>
        <w:rPr>
          <w:rFonts w:cstheme="minorHAnsi"/>
          <w:lang w:val="sr-Cyrl-RS"/>
        </w:rPr>
        <w:t>укинута је</w:t>
      </w:r>
      <w:r w:rsidRPr="000F7BEE">
        <w:rPr>
          <w:rFonts w:cstheme="minorHAnsi"/>
          <w:lang w:val="sr-Cyrl-RS"/>
        </w:rPr>
        <w:t xml:space="preserve"> </w:t>
      </w:r>
      <w:r>
        <w:rPr>
          <w:rFonts w:cstheme="minorHAnsi"/>
          <w:lang w:val="sr-Cyrl-RS"/>
        </w:rPr>
        <w:t xml:space="preserve">тунелска железничка деоница </w:t>
      </w:r>
      <w:r w:rsidRPr="000F7BEE">
        <w:rPr>
          <w:rFonts w:cstheme="minorHAnsi"/>
          <w:lang w:val="sr-Cyrl-RS"/>
        </w:rPr>
        <w:t>(</w:t>
      </w:r>
      <w:r>
        <w:rPr>
          <w:rFonts w:cstheme="minorHAnsi"/>
          <w:lang w:val="sr-Cyrl-RS"/>
        </w:rPr>
        <w:t xml:space="preserve">односно </w:t>
      </w:r>
      <w:r w:rsidRPr="000F7BEE">
        <w:rPr>
          <w:rFonts w:cstheme="minorHAnsi"/>
          <w:lang w:val="sr-Cyrl-RS"/>
        </w:rPr>
        <w:t>линиј</w:t>
      </w:r>
      <w:r>
        <w:rPr>
          <w:rFonts w:cstheme="minorHAnsi"/>
          <w:lang w:val="sr-Cyrl-RS"/>
        </w:rPr>
        <w:t>а</w:t>
      </w:r>
      <w:r w:rsidRPr="000F7BEE">
        <w:rPr>
          <w:rFonts w:cstheme="minorHAnsi"/>
          <w:lang w:val="sr-Cyrl-RS"/>
        </w:rPr>
        <w:t xml:space="preserve"> 4 БГ воза</w:t>
      </w:r>
      <w:r>
        <w:rPr>
          <w:rFonts w:cstheme="minorHAnsi"/>
          <w:lang w:val="sr-Cyrl-RS"/>
        </w:rPr>
        <w:t>), која је основним планом била у обухвату предметног Плана.</w:t>
      </w:r>
      <w:r w:rsidRPr="007148E6">
        <w:rPr>
          <w:lang w:val="sr-Cyrl-RS"/>
        </w:rPr>
        <w:t xml:space="preserve"> </w:t>
      </w:r>
      <w:r>
        <w:rPr>
          <w:rFonts w:cstheme="minorHAnsi"/>
          <w:lang w:val="sr-Cyrl-RS"/>
        </w:rPr>
        <w:t>Траса</w:t>
      </w:r>
      <w:r w:rsidRPr="000F7BEE">
        <w:rPr>
          <w:rFonts w:cstheme="minorHAnsi"/>
          <w:lang w:val="sr-Cyrl-RS"/>
        </w:rPr>
        <w:t xml:space="preserve"> железничке пруге Земунско поље – Национални стадион </w:t>
      </w:r>
      <w:r>
        <w:rPr>
          <w:rFonts w:cstheme="minorHAnsi"/>
          <w:lang w:val="sr-Cyrl-RS"/>
        </w:rPr>
        <w:t>креће</w:t>
      </w:r>
      <w:r w:rsidRPr="000F7BEE">
        <w:rPr>
          <w:rFonts w:cstheme="minorHAnsi"/>
          <w:lang w:val="sr-Cyrl-RS"/>
        </w:rPr>
        <w:t xml:space="preserve"> од службеног места „Земунско поље“, преко Аеродрома „Никола Тесла Београд“ и даље ка насељу Сурчин - Сурчинској улици, односно ка Националном стадиону и касније кроз подручје општине Сурчин ка Обреновцу.</w:t>
      </w:r>
    </w:p>
    <w:p w14:paraId="5BA7A005" w14:textId="77777777" w:rsidR="007148E6" w:rsidRPr="001839E7" w:rsidRDefault="007148E6" w:rsidP="007148E6">
      <w:pPr>
        <w:jc w:val="both"/>
        <w:rPr>
          <w:rFonts w:cstheme="minorHAnsi"/>
          <w:lang w:val="sr-Cyrl-RS"/>
        </w:rPr>
      </w:pPr>
      <w:r w:rsidRPr="006E735F">
        <w:rPr>
          <w:rFonts w:cstheme="minorHAnsi"/>
          <w:lang w:val="sr-Cyrl-RS"/>
        </w:rPr>
        <w:t xml:space="preserve">Према ПГР </w:t>
      </w:r>
      <w:r>
        <w:rPr>
          <w:rFonts w:cstheme="minorHAnsi"/>
          <w:lang w:val="sr-Cyrl-RS"/>
        </w:rPr>
        <w:t>шинских система, планирана намена површина у обухвата Плана је привредне делатности преузима се из важећих урбанистичких планова а даље спровођење за саму линију метро система дефинисано је кроз обавезну детаљну разраду и сарадњу са надлежним институцијама.</w:t>
      </w:r>
    </w:p>
    <w:bookmarkEnd w:id="3"/>
    <w:p w14:paraId="48B2CFE9" w14:textId="77777777" w:rsidR="007148E6" w:rsidRDefault="007148E6" w:rsidP="007148E6">
      <w:pPr>
        <w:jc w:val="both"/>
        <w:rPr>
          <w:rFonts w:cstheme="minorHAnsi"/>
          <w:bCs/>
          <w:i/>
          <w:color w:val="FF0000"/>
          <w:sz w:val="20"/>
          <w:szCs w:val="20"/>
          <w:lang w:val="sr-Cyrl-RS"/>
        </w:rPr>
      </w:pPr>
    </w:p>
    <w:p w14:paraId="0EDEED4C" w14:textId="77777777" w:rsidR="007148E6" w:rsidRDefault="007148E6" w:rsidP="007148E6">
      <w:pPr>
        <w:pStyle w:val="ListParagraph"/>
        <w:jc w:val="both"/>
        <w:rPr>
          <w:rFonts w:cstheme="minorHAnsi"/>
          <w:bCs/>
          <w:u w:val="single"/>
          <w:lang w:val="sr-Cyrl-RS"/>
        </w:rPr>
      </w:pPr>
    </w:p>
    <w:p w14:paraId="1942334F" w14:textId="77777777" w:rsidR="007148E6" w:rsidRDefault="007148E6" w:rsidP="007148E6">
      <w:pPr>
        <w:pStyle w:val="ListParagraph"/>
        <w:jc w:val="both"/>
        <w:rPr>
          <w:rFonts w:cstheme="minorHAnsi"/>
          <w:bCs/>
          <w:u w:val="single"/>
          <w:lang w:val="sr-Cyrl-RS"/>
        </w:rPr>
      </w:pPr>
    </w:p>
    <w:p w14:paraId="1BB7281B" w14:textId="77777777" w:rsidR="007148E6" w:rsidRDefault="007148E6" w:rsidP="007148E6">
      <w:pPr>
        <w:pStyle w:val="ListParagraph"/>
        <w:jc w:val="both"/>
        <w:rPr>
          <w:rFonts w:cstheme="minorHAnsi"/>
          <w:bCs/>
          <w:u w:val="single"/>
          <w:lang w:val="sr-Cyrl-RS"/>
        </w:rPr>
      </w:pPr>
    </w:p>
    <w:p w14:paraId="5C8A5572" w14:textId="77777777" w:rsidR="007148E6" w:rsidRDefault="007148E6" w:rsidP="007148E6">
      <w:pPr>
        <w:pStyle w:val="ListParagraph"/>
        <w:jc w:val="both"/>
        <w:rPr>
          <w:rFonts w:cstheme="minorHAnsi"/>
          <w:bCs/>
          <w:u w:val="single"/>
          <w:lang w:val="sr-Cyrl-RS"/>
        </w:rPr>
      </w:pPr>
    </w:p>
    <w:p w14:paraId="41FCD4C0" w14:textId="77777777" w:rsidR="007148E6" w:rsidRDefault="007148E6" w:rsidP="007148E6">
      <w:pPr>
        <w:pStyle w:val="ListParagraph"/>
        <w:jc w:val="both"/>
        <w:rPr>
          <w:rFonts w:cstheme="minorHAnsi"/>
          <w:bCs/>
          <w:u w:val="single"/>
          <w:lang w:val="sr-Cyrl-RS"/>
        </w:rPr>
      </w:pPr>
    </w:p>
    <w:p w14:paraId="1B7A9787" w14:textId="77777777" w:rsidR="007148E6" w:rsidRPr="00EB43BE" w:rsidRDefault="007148E6" w:rsidP="007148E6">
      <w:pPr>
        <w:pStyle w:val="ListParagraph"/>
        <w:jc w:val="both"/>
        <w:rPr>
          <w:rFonts w:cstheme="minorHAnsi"/>
          <w:bCs/>
          <w:u w:val="single"/>
          <w:lang w:val="sr-Cyrl-RS"/>
        </w:rPr>
      </w:pPr>
      <w:r w:rsidRPr="00EB43BE">
        <w:drawing>
          <wp:inline distT="0" distB="0" distL="0" distR="0" wp14:anchorId="69C4D918" wp14:editId="3FC950D9">
            <wp:extent cx="4752975" cy="4146233"/>
            <wp:effectExtent l="19050" t="19050" r="9525" b="26035"/>
            <wp:docPr id="862124446"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24446" name="Picture 1" descr="A map of a city&#10;&#10;Description automatically generated"/>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9817" r="9169"/>
                    <a:stretch/>
                  </pic:blipFill>
                  <pic:spPr bwMode="auto">
                    <a:xfrm>
                      <a:off x="0" y="0"/>
                      <a:ext cx="4775276" cy="416568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913DE59" w14:textId="77777777" w:rsidR="007148E6" w:rsidRDefault="007148E6" w:rsidP="007148E6">
      <w:pPr>
        <w:pStyle w:val="ListParagraph"/>
        <w:jc w:val="both"/>
        <w:rPr>
          <w:rFonts w:ascii="Arial" w:hAnsi="Arial" w:cs="Arial"/>
          <w:b/>
          <w:bCs/>
          <w:i/>
          <w:iCs/>
          <w:sz w:val="18"/>
          <w:szCs w:val="18"/>
          <w:lang w:val="sr-Cyrl-RS"/>
        </w:rPr>
      </w:pPr>
      <w:r w:rsidRPr="00EB43BE">
        <w:rPr>
          <w:rFonts w:cstheme="minorHAnsi"/>
          <w:bCs/>
          <w:i/>
          <w:sz w:val="20"/>
          <w:szCs w:val="20"/>
          <w:lang w:val="sr-Cyrl-RS"/>
        </w:rPr>
        <w:t>Слика 4.</w:t>
      </w:r>
      <w:r w:rsidRPr="00EB43BE">
        <w:rPr>
          <w:rFonts w:cstheme="minorHAnsi"/>
          <w:b/>
          <w:bCs/>
          <w:i/>
          <w:sz w:val="20"/>
          <w:szCs w:val="20"/>
          <w:lang w:val="sr-Cyrl-RS"/>
        </w:rPr>
        <w:t xml:space="preserve"> </w:t>
      </w:r>
      <w:r w:rsidRPr="00EB43BE">
        <w:rPr>
          <w:rFonts w:cstheme="minorHAnsi"/>
          <w:i/>
          <w:sz w:val="20"/>
          <w:szCs w:val="20"/>
          <w:lang w:val="sr-Cyrl-RS"/>
        </w:rPr>
        <w:t xml:space="preserve">Извод из </w:t>
      </w:r>
      <w:r w:rsidRPr="00EB43BE">
        <w:rPr>
          <w:rFonts w:ascii="Arial" w:hAnsi="Arial" w:cs="Arial"/>
          <w:b/>
          <w:bCs/>
          <w:i/>
          <w:iCs/>
          <w:sz w:val="18"/>
          <w:szCs w:val="18"/>
          <w:lang w:val="sr-Cyrl-RS"/>
        </w:rPr>
        <w:t xml:space="preserve">ПГР шинских система у Београду: </w:t>
      </w:r>
    </w:p>
    <w:p w14:paraId="1A45E10A" w14:textId="77777777" w:rsidR="007148E6" w:rsidRDefault="007148E6" w:rsidP="007148E6">
      <w:pPr>
        <w:pStyle w:val="ListParagraph"/>
        <w:jc w:val="both"/>
        <w:rPr>
          <w:rFonts w:ascii="Arial" w:hAnsi="Arial" w:cs="Arial"/>
          <w:i/>
          <w:iCs/>
          <w:sz w:val="18"/>
          <w:szCs w:val="18"/>
          <w:lang w:val="sr-Cyrl-RS"/>
        </w:rPr>
      </w:pPr>
      <w:r w:rsidRPr="00EB43BE">
        <w:rPr>
          <w:rFonts w:ascii="Arial" w:hAnsi="Arial" w:cs="Arial"/>
          <w:b/>
          <w:bCs/>
          <w:i/>
          <w:iCs/>
          <w:color w:val="FF0000"/>
          <w:sz w:val="18"/>
          <w:szCs w:val="18"/>
          <w:lang w:val="sr-Cyrl-RS"/>
        </w:rPr>
        <w:t>црвено</w:t>
      </w:r>
      <w:r w:rsidRPr="00EB43BE">
        <w:rPr>
          <w:rFonts w:ascii="Arial" w:hAnsi="Arial" w:cs="Arial"/>
          <w:i/>
          <w:iCs/>
          <w:sz w:val="18"/>
          <w:szCs w:val="18"/>
          <w:lang w:val="sr-Cyrl-RS"/>
        </w:rPr>
        <w:t xml:space="preserve"> – обухват детаљне разраде </w:t>
      </w:r>
      <w:r>
        <w:rPr>
          <w:rFonts w:ascii="Arial" w:hAnsi="Arial" w:cs="Arial"/>
          <w:i/>
          <w:iCs/>
          <w:sz w:val="18"/>
          <w:szCs w:val="18"/>
          <w:lang w:val="sr-Cyrl-RS"/>
        </w:rPr>
        <w:t xml:space="preserve">- нова тарса </w:t>
      </w:r>
    </w:p>
    <w:p w14:paraId="05D6F4E8" w14:textId="11321D43" w:rsidR="007148E6" w:rsidRDefault="007148E6" w:rsidP="007148E6">
      <w:pPr>
        <w:pStyle w:val="ListParagraph"/>
        <w:jc w:val="both"/>
        <w:rPr>
          <w:rFonts w:ascii="Arial" w:hAnsi="Arial" w:cs="Arial"/>
          <w:i/>
          <w:iCs/>
          <w:sz w:val="18"/>
          <w:szCs w:val="18"/>
          <w:lang w:val="sr-Cyrl-RS"/>
        </w:rPr>
      </w:pPr>
      <w:r w:rsidRPr="00EB43BE">
        <w:rPr>
          <w:rFonts w:ascii="Arial" w:hAnsi="Arial" w:cs="Arial"/>
          <w:i/>
          <w:iCs/>
          <w:sz w:val="18"/>
          <w:szCs w:val="18"/>
          <w:lang w:val="sr-Cyrl-RS"/>
        </w:rPr>
        <w:t xml:space="preserve"> </w:t>
      </w:r>
      <w:r w:rsidRPr="00EB43BE">
        <w:rPr>
          <w:rFonts w:ascii="Arial" w:hAnsi="Arial" w:cs="Arial"/>
          <w:b/>
          <w:bCs/>
          <w:i/>
          <w:iCs/>
          <w:color w:val="0000FF"/>
          <w:sz w:val="18"/>
          <w:szCs w:val="18"/>
          <w:lang w:val="sr-Cyrl-RS"/>
        </w:rPr>
        <w:t>плаво</w:t>
      </w:r>
      <w:r w:rsidRPr="00EB43BE">
        <w:rPr>
          <w:rFonts w:ascii="Arial" w:hAnsi="Arial" w:cs="Arial"/>
          <w:i/>
          <w:iCs/>
          <w:sz w:val="18"/>
          <w:szCs w:val="18"/>
          <w:lang w:val="sr-Cyrl-RS"/>
        </w:rPr>
        <w:t xml:space="preserve"> – претходно дефинисана траса која се укида</w:t>
      </w:r>
    </w:p>
    <w:p w14:paraId="4A995B7F" w14:textId="77777777" w:rsidR="00317C03" w:rsidRDefault="00317C03" w:rsidP="007148E6">
      <w:pPr>
        <w:pStyle w:val="ListParagraph"/>
        <w:jc w:val="both"/>
        <w:rPr>
          <w:rFonts w:ascii="Arial" w:hAnsi="Arial" w:cs="Arial"/>
          <w:i/>
          <w:iCs/>
          <w:sz w:val="18"/>
          <w:szCs w:val="18"/>
          <w:lang w:val="sr-Cyrl-RS"/>
        </w:rPr>
      </w:pPr>
    </w:p>
    <w:p w14:paraId="227E2B92" w14:textId="77777777" w:rsidR="007148E6" w:rsidRDefault="007148E6" w:rsidP="007148E6">
      <w:pPr>
        <w:pStyle w:val="ListParagraph"/>
        <w:jc w:val="both"/>
        <w:rPr>
          <w:rFonts w:ascii="Arial" w:hAnsi="Arial" w:cs="Arial"/>
          <w:i/>
          <w:iCs/>
          <w:sz w:val="18"/>
          <w:szCs w:val="18"/>
          <w:lang w:val="sr-Cyrl-RS"/>
        </w:rPr>
      </w:pPr>
    </w:p>
    <w:p w14:paraId="5D5A37DC" w14:textId="77777777" w:rsidR="007148E6" w:rsidRPr="000F7BEE" w:rsidRDefault="007148E6" w:rsidP="007148E6">
      <w:pPr>
        <w:pStyle w:val="ListParagraph"/>
        <w:jc w:val="both"/>
        <w:rPr>
          <w:rFonts w:ascii="Arial" w:hAnsi="Arial" w:cs="Arial"/>
          <w:i/>
          <w:iCs/>
          <w:sz w:val="18"/>
          <w:szCs w:val="18"/>
          <w:lang w:val="sr-Latn-RS"/>
        </w:rPr>
      </w:pPr>
      <w:r>
        <w:drawing>
          <wp:inline distT="0" distB="0" distL="0" distR="0" wp14:anchorId="292F7A96" wp14:editId="1D7E9999">
            <wp:extent cx="4752975" cy="2812684"/>
            <wp:effectExtent l="19050" t="19050" r="95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73005" cy="2824537"/>
                    </a:xfrm>
                    <a:prstGeom prst="rect">
                      <a:avLst/>
                    </a:prstGeom>
                    <a:ln>
                      <a:solidFill>
                        <a:schemeClr val="tx1"/>
                      </a:solidFill>
                    </a:ln>
                  </pic:spPr>
                </pic:pic>
              </a:graphicData>
            </a:graphic>
          </wp:inline>
        </w:drawing>
      </w:r>
    </w:p>
    <w:p w14:paraId="691DD91F" w14:textId="77777777" w:rsidR="007148E6" w:rsidRDefault="007148E6" w:rsidP="007148E6">
      <w:pPr>
        <w:pStyle w:val="ListParagraph"/>
        <w:jc w:val="both"/>
        <w:rPr>
          <w:rFonts w:ascii="Arial" w:hAnsi="Arial" w:cs="Arial"/>
          <w:b/>
          <w:bCs/>
          <w:i/>
          <w:iCs/>
          <w:sz w:val="18"/>
          <w:szCs w:val="18"/>
          <w:lang w:val="sr-Cyrl-RS"/>
        </w:rPr>
      </w:pPr>
      <w:r w:rsidRPr="00EB43BE">
        <w:rPr>
          <w:rFonts w:cstheme="minorHAnsi"/>
          <w:bCs/>
          <w:i/>
          <w:sz w:val="20"/>
          <w:szCs w:val="20"/>
          <w:lang w:val="sr-Cyrl-RS"/>
        </w:rPr>
        <w:t xml:space="preserve">Слика </w:t>
      </w:r>
      <w:r>
        <w:rPr>
          <w:rFonts w:cstheme="minorHAnsi"/>
          <w:bCs/>
          <w:i/>
          <w:sz w:val="20"/>
          <w:szCs w:val="20"/>
          <w:lang w:val="sr-Cyrl-RS"/>
        </w:rPr>
        <w:t>5</w:t>
      </w:r>
      <w:r w:rsidRPr="00EB43BE">
        <w:rPr>
          <w:rFonts w:cstheme="minorHAnsi"/>
          <w:bCs/>
          <w:i/>
          <w:sz w:val="20"/>
          <w:szCs w:val="20"/>
          <w:lang w:val="sr-Cyrl-RS"/>
        </w:rPr>
        <w:t>.</w:t>
      </w:r>
      <w:r w:rsidRPr="00EB43BE">
        <w:rPr>
          <w:rFonts w:cstheme="minorHAnsi"/>
          <w:b/>
          <w:bCs/>
          <w:i/>
          <w:sz w:val="20"/>
          <w:szCs w:val="20"/>
          <w:lang w:val="sr-Cyrl-RS"/>
        </w:rPr>
        <w:t xml:space="preserve"> </w:t>
      </w:r>
      <w:r w:rsidRPr="00EB43BE">
        <w:rPr>
          <w:rFonts w:cstheme="minorHAnsi"/>
          <w:i/>
          <w:sz w:val="20"/>
          <w:szCs w:val="20"/>
          <w:lang w:val="sr-Cyrl-RS"/>
        </w:rPr>
        <w:t xml:space="preserve">Извод из </w:t>
      </w:r>
      <w:r w:rsidRPr="00EB43BE">
        <w:rPr>
          <w:rFonts w:ascii="Arial" w:hAnsi="Arial" w:cs="Arial"/>
          <w:b/>
          <w:bCs/>
          <w:i/>
          <w:iCs/>
          <w:sz w:val="18"/>
          <w:szCs w:val="18"/>
          <w:lang w:val="sr-Cyrl-RS"/>
        </w:rPr>
        <w:t xml:space="preserve">ПГР шинских система у Београду: </w:t>
      </w:r>
      <w:r>
        <w:rPr>
          <w:rFonts w:ascii="Arial" w:hAnsi="Arial" w:cs="Arial"/>
          <w:b/>
          <w:bCs/>
          <w:i/>
          <w:iCs/>
          <w:sz w:val="18"/>
          <w:szCs w:val="18"/>
          <w:lang w:val="sr-Cyrl-RS"/>
        </w:rPr>
        <w:t>Планирана намена</w:t>
      </w:r>
    </w:p>
    <w:p w14:paraId="391F712C" w14:textId="77777777" w:rsidR="007148E6" w:rsidRDefault="007148E6" w:rsidP="007148E6">
      <w:pPr>
        <w:jc w:val="both"/>
        <w:rPr>
          <w:rFonts w:cstheme="minorHAnsi"/>
          <w:bCs/>
          <w:color w:val="FF0000"/>
          <w:highlight w:val="yellow"/>
          <w:lang w:val="sr-Cyrl-RS"/>
        </w:rPr>
      </w:pPr>
    </w:p>
    <w:p w14:paraId="064588F1" w14:textId="77777777" w:rsidR="007148E6" w:rsidRDefault="007148E6" w:rsidP="007148E6">
      <w:pPr>
        <w:jc w:val="both"/>
        <w:rPr>
          <w:rFonts w:cstheme="minorHAnsi"/>
          <w:bCs/>
          <w:color w:val="FF0000"/>
          <w:highlight w:val="yellow"/>
          <w:lang w:val="sr-Cyrl-RS"/>
        </w:rPr>
      </w:pPr>
    </w:p>
    <w:p w14:paraId="69074FBA" w14:textId="13A7449B" w:rsidR="00707E79" w:rsidRPr="00B20CE8" w:rsidRDefault="00707E79" w:rsidP="00707E79">
      <w:pPr>
        <w:spacing w:line="276" w:lineRule="auto"/>
        <w:jc w:val="both"/>
        <w:rPr>
          <w:rFonts w:cstheme="minorHAnsi"/>
          <w:b/>
          <w:bCs/>
          <w:highlight w:val="yellow"/>
          <w:lang w:val="sr-Cyrl-RS"/>
        </w:rPr>
      </w:pPr>
      <w:bookmarkStart w:id="4" w:name="_Toc479328266"/>
      <w:r w:rsidRPr="00B20CE8">
        <w:rPr>
          <w:rFonts w:cstheme="minorHAnsi"/>
          <w:b/>
          <w:bCs/>
          <w:lang w:val="sr-Cyrl-RS"/>
        </w:rPr>
        <w:lastRenderedPageBreak/>
        <w:t>1.</w:t>
      </w:r>
      <w:r w:rsidR="00BF7CB6" w:rsidRPr="00B20CE8">
        <w:rPr>
          <w:rFonts w:cstheme="minorHAnsi"/>
          <w:b/>
          <w:bCs/>
          <w:lang w:val="sr-Cyrl-RS"/>
        </w:rPr>
        <w:t>4</w:t>
      </w:r>
      <w:r w:rsidR="00C10D5C" w:rsidRPr="00B20CE8">
        <w:rPr>
          <w:rFonts w:cstheme="minorHAnsi"/>
          <w:b/>
          <w:bCs/>
          <w:lang w:val="sr-Cyrl-RS"/>
        </w:rPr>
        <w:t>.</w:t>
      </w:r>
      <w:r w:rsidRPr="00B20CE8">
        <w:rPr>
          <w:rFonts w:cstheme="minorHAnsi"/>
          <w:b/>
          <w:bCs/>
          <w:lang w:val="sr-Cyrl-RS"/>
        </w:rPr>
        <w:t xml:space="preserve"> </w:t>
      </w:r>
      <w:r w:rsidR="001F32A1" w:rsidRPr="00B20CE8">
        <w:rPr>
          <w:rFonts w:cstheme="minorHAnsi"/>
          <w:b/>
          <w:bCs/>
          <w:lang w:val="sr-Cyrl-RS"/>
        </w:rPr>
        <w:tab/>
      </w:r>
      <w:r w:rsidRPr="00B20CE8">
        <w:rPr>
          <w:rFonts w:cstheme="minorHAnsi"/>
          <w:b/>
          <w:bCs/>
          <w:lang w:val="sr-Cyrl-RS"/>
        </w:rPr>
        <w:t xml:space="preserve">ВАЖЕЋА ПЛАНСКА </w:t>
      </w:r>
      <w:r w:rsidR="00110577" w:rsidRPr="00B20CE8">
        <w:rPr>
          <w:rFonts w:cstheme="minorHAnsi"/>
          <w:b/>
          <w:bCs/>
          <w:lang w:val="sr-Cyrl-RS"/>
        </w:rPr>
        <w:t>ДОКУМЕНТАЦИЈА У ОБУХВАТУ И КОНТАКТНОЈ ЗОНИ ОБУХВАТА ПЛАНА</w:t>
      </w:r>
    </w:p>
    <w:p w14:paraId="66E1B53C" w14:textId="77777777" w:rsidR="00110577" w:rsidRPr="00B20CE8" w:rsidRDefault="00110577" w:rsidP="00110577">
      <w:pPr>
        <w:spacing w:line="276" w:lineRule="auto"/>
        <w:jc w:val="both"/>
        <w:rPr>
          <w:rFonts w:cstheme="minorHAnsi"/>
          <w:bCs/>
          <w:lang w:val="sr-Cyrl-RS"/>
        </w:rPr>
      </w:pPr>
      <w:r w:rsidRPr="00B20CE8">
        <w:rPr>
          <w:rFonts w:cstheme="minorHAnsi"/>
          <w:bCs/>
          <w:lang w:val="sr-Cyrl-RS"/>
        </w:rPr>
        <w:t>У делу обухвата Плана на снази су:</w:t>
      </w:r>
    </w:p>
    <w:p w14:paraId="388BE6EC" w14:textId="3D9CD268" w:rsidR="00110577" w:rsidRPr="00B20CE8" w:rsidRDefault="00110577" w:rsidP="0004786A">
      <w:pPr>
        <w:pStyle w:val="ListParagraph"/>
        <w:numPr>
          <w:ilvl w:val="0"/>
          <w:numId w:val="5"/>
        </w:numPr>
        <w:spacing w:after="200" w:line="276" w:lineRule="auto"/>
        <w:jc w:val="both"/>
        <w:rPr>
          <w:rFonts w:cstheme="minorHAnsi"/>
          <w:bCs/>
          <w:lang w:val="sr-Cyrl-RS"/>
        </w:rPr>
      </w:pPr>
      <w:r w:rsidRPr="00B20CE8">
        <w:rPr>
          <w:rFonts w:cstheme="minorHAnsi"/>
          <w:bCs/>
          <w:lang w:val="sr-Cyrl-RS"/>
        </w:rPr>
        <w:t>ПДР за подручје привредне зоне „Аутопут“ у Новом Београду, Земуну и Сурчину („Сл. лист града Београда“, бр. 61/09)</w:t>
      </w:r>
      <w:r w:rsidR="007148E6" w:rsidRPr="007148E6">
        <w:rPr>
          <w:rFonts w:cstheme="minorHAnsi"/>
          <w:bCs/>
          <w:lang w:val="sr-Cyrl-RS"/>
        </w:rPr>
        <w:t xml:space="preserve"> </w:t>
      </w:r>
      <w:r w:rsidR="007148E6" w:rsidRPr="00B20CE8">
        <w:rPr>
          <w:rFonts w:cstheme="minorHAnsi"/>
          <w:bCs/>
          <w:lang w:val="sr-Cyrl-RS"/>
        </w:rPr>
        <w:t xml:space="preserve">у даљем тексту </w:t>
      </w:r>
      <w:r w:rsidR="007148E6">
        <w:rPr>
          <w:rFonts w:cstheme="minorHAnsi"/>
          <w:bCs/>
          <w:lang w:val="sr-Cyrl-RS"/>
        </w:rPr>
        <w:t>важећи план.</w:t>
      </w:r>
    </w:p>
    <w:p w14:paraId="6A26D0BC" w14:textId="77777777" w:rsidR="00110577" w:rsidRPr="00B20CE8" w:rsidRDefault="00110577" w:rsidP="00110577">
      <w:pPr>
        <w:spacing w:line="276" w:lineRule="auto"/>
        <w:jc w:val="both"/>
        <w:rPr>
          <w:rFonts w:cstheme="minorHAnsi"/>
          <w:bCs/>
          <w:lang w:val="sr-Cyrl-RS"/>
        </w:rPr>
      </w:pPr>
      <w:r w:rsidRPr="00B20CE8">
        <w:rPr>
          <w:rFonts w:cstheme="minorHAnsi"/>
          <w:bCs/>
          <w:lang w:val="sr-Cyrl-RS"/>
        </w:rPr>
        <w:t>У контактном подручју на снази су:</w:t>
      </w:r>
    </w:p>
    <w:p w14:paraId="6E22B6CD" w14:textId="600F8798" w:rsidR="00110577" w:rsidRPr="00B20CE8" w:rsidRDefault="00110577" w:rsidP="0004786A">
      <w:pPr>
        <w:pStyle w:val="ListParagraph"/>
        <w:numPr>
          <w:ilvl w:val="0"/>
          <w:numId w:val="5"/>
        </w:numPr>
        <w:spacing w:after="200" w:line="276" w:lineRule="auto"/>
        <w:jc w:val="both"/>
        <w:rPr>
          <w:rFonts w:cstheme="minorHAnsi"/>
          <w:bCs/>
          <w:lang w:val="sr-Cyrl-RS"/>
        </w:rPr>
      </w:pPr>
      <w:r w:rsidRPr="00B20CE8">
        <w:rPr>
          <w:rFonts w:cstheme="minorHAnsi"/>
          <w:bCs/>
          <w:lang w:val="sr-Cyrl-RS"/>
        </w:rPr>
        <w:t>ПДР за подручје привредне зоне „Аутопут“ у Новом Београду, Земуну и Сурчину („Сл. лист града Београда“, бр. 61/09)</w:t>
      </w:r>
      <w:r w:rsidR="007C136C" w:rsidRPr="00B20CE8">
        <w:rPr>
          <w:rFonts w:cstheme="minorHAnsi"/>
          <w:bCs/>
          <w:lang w:val="sr-Cyrl-RS"/>
        </w:rPr>
        <w:t xml:space="preserve"> у даљем тексту </w:t>
      </w:r>
      <w:r w:rsidR="007148E6">
        <w:rPr>
          <w:rFonts w:cstheme="minorHAnsi"/>
          <w:bCs/>
          <w:lang w:val="sr-Cyrl-RS"/>
        </w:rPr>
        <w:t>важећи план</w:t>
      </w:r>
      <w:r w:rsidR="007F0876">
        <w:rPr>
          <w:rFonts w:cstheme="minorHAnsi"/>
          <w:bCs/>
          <w:lang w:val="sr-Latn-RS"/>
        </w:rPr>
        <w:t>.</w:t>
      </w:r>
    </w:p>
    <w:p w14:paraId="5F0FC7BB" w14:textId="77777777" w:rsidR="00DF7A32" w:rsidRPr="00B20CE8" w:rsidRDefault="00DF7A32" w:rsidP="009C5368">
      <w:pPr>
        <w:spacing w:after="0" w:line="240" w:lineRule="auto"/>
        <w:rPr>
          <w:rFonts w:cstheme="minorHAnsi"/>
          <w:b/>
          <w:lang w:val="sr-Cyrl-RS"/>
        </w:rPr>
      </w:pPr>
      <w:r w:rsidRPr="00B20CE8">
        <w:rPr>
          <w:rFonts w:cstheme="minorHAnsi"/>
          <w:b/>
          <w:lang w:val="sr-Cyrl-RS"/>
        </w:rPr>
        <w:t>2.</w:t>
      </w:r>
      <w:r w:rsidRPr="00B20CE8">
        <w:rPr>
          <w:rFonts w:cstheme="minorHAnsi"/>
          <w:b/>
          <w:lang w:val="sr-Cyrl-RS"/>
        </w:rPr>
        <w:tab/>
        <w:t>ПОСТОЈЕЋЕ СТАЊЕ, НАЧИН КОРИШЋЕЊА ПРОСТОРА И ОСНОВНА ОГРАНИЧЕЊА</w:t>
      </w:r>
      <w:r w:rsidRPr="00B20CE8">
        <w:rPr>
          <w:rFonts w:cstheme="minorHAnsi"/>
          <w:b/>
          <w:lang w:val="sr-Cyrl-RS"/>
        </w:rPr>
        <w:tab/>
      </w:r>
    </w:p>
    <w:p w14:paraId="51794567" w14:textId="60719FDE" w:rsidR="00DF7A32" w:rsidRPr="00B20CE8" w:rsidRDefault="00DF7A32" w:rsidP="009C5368">
      <w:pPr>
        <w:spacing w:after="0" w:line="360" w:lineRule="auto"/>
        <w:jc w:val="both"/>
        <w:rPr>
          <w:rFonts w:cstheme="minorHAnsi"/>
          <w:b/>
          <w:bCs/>
          <w:lang w:val="sr-Cyrl-RS"/>
        </w:rPr>
      </w:pPr>
      <w:r w:rsidRPr="00B20CE8">
        <w:rPr>
          <w:rFonts w:cstheme="minorHAnsi"/>
          <w:b/>
          <w:bCs/>
          <w:lang w:val="sr-Cyrl-RS"/>
        </w:rPr>
        <w:t xml:space="preserve">2.1. </w:t>
      </w:r>
      <w:r w:rsidR="001F32A1" w:rsidRPr="00B20CE8">
        <w:rPr>
          <w:rFonts w:cstheme="minorHAnsi"/>
          <w:b/>
          <w:bCs/>
          <w:lang w:val="sr-Cyrl-RS"/>
        </w:rPr>
        <w:tab/>
      </w:r>
      <w:r w:rsidR="002C1006" w:rsidRPr="00B20CE8">
        <w:rPr>
          <w:rFonts w:cstheme="minorHAnsi"/>
          <w:b/>
          <w:bCs/>
          <w:lang w:val="sr-Cyrl-RS"/>
        </w:rPr>
        <w:t>ПОСТОЈЕЋА ПЛАНСКА ДОКУМЕНТАЦИЈА У ОБУХВАТУ ПДР</w:t>
      </w:r>
    </w:p>
    <w:p w14:paraId="73B86F2E" w14:textId="02E21AC2" w:rsidR="002C1006" w:rsidRPr="00B20CE8" w:rsidRDefault="002C1006" w:rsidP="002C1006">
      <w:pPr>
        <w:spacing w:after="120" w:line="276" w:lineRule="auto"/>
        <w:jc w:val="both"/>
        <w:rPr>
          <w:rFonts w:cstheme="minorHAnsi"/>
          <w:bCs/>
          <w:lang w:val="sr-Cyrl-RS"/>
        </w:rPr>
      </w:pPr>
      <w:r w:rsidRPr="00B20CE8">
        <w:rPr>
          <w:rFonts w:cstheme="minorHAnsi"/>
          <w:bCs/>
          <w:lang w:val="sr-Cyrl-RS"/>
        </w:rPr>
        <w:t>Део предметног подручја је у обухвату ПДР за подручје привредне зоне „Аутопут“ у Новом Београду, Земуну и Сурчину („Сл. лист града Београда“, бр. 61/09)</w:t>
      </w:r>
      <w:r w:rsidR="007C136C" w:rsidRPr="00B20CE8">
        <w:rPr>
          <w:rFonts w:cstheme="minorHAnsi"/>
          <w:bCs/>
          <w:lang w:val="sr-Cyrl-RS"/>
        </w:rPr>
        <w:t xml:space="preserve">, </w:t>
      </w:r>
      <w:r w:rsidRPr="00B20CE8">
        <w:rPr>
          <w:rFonts w:cstheme="minorHAnsi"/>
          <w:bCs/>
          <w:lang w:val="sr-Cyrl-RS"/>
        </w:rPr>
        <w:t xml:space="preserve">планиран као инфраструктурни коридор К2 – коридор за планирани кишни колектор, 3500/2500мм и планирани колектор за употребљене воде, мин. Ø400мм, до колектора „Земун поље-Дунав“, односно КЦС „Земун поље 2“, ширине 15м. </w:t>
      </w:r>
    </w:p>
    <w:p w14:paraId="058E2FD3" w14:textId="54068741" w:rsidR="002C1006" w:rsidRPr="00B20CE8" w:rsidRDefault="002C1006" w:rsidP="002C1006">
      <w:pPr>
        <w:spacing w:after="120" w:line="276" w:lineRule="auto"/>
        <w:jc w:val="both"/>
        <w:rPr>
          <w:rFonts w:cstheme="minorHAnsi"/>
          <w:bCs/>
          <w:lang w:val="sr-Cyrl-RS"/>
        </w:rPr>
      </w:pPr>
      <w:r w:rsidRPr="00B20CE8">
        <w:rPr>
          <w:rFonts w:cstheme="minorHAnsi"/>
          <w:bCs/>
          <w:lang w:val="sr-Cyrl-RS"/>
        </w:rPr>
        <w:t xml:space="preserve">Према ПДР, простор обухваћен коридором К2 у нивоу терена се уређује и користи као зелене и саобраћајне површине (некатегорисани путеви). На деловима трасе колектора на којима не постоји саобраћајна површина (некатегорисани пут), </w:t>
      </w:r>
      <w:r w:rsidR="007C136C" w:rsidRPr="00B20CE8">
        <w:rPr>
          <w:rFonts w:cstheme="minorHAnsi"/>
          <w:bCs/>
          <w:lang w:val="sr-Cyrl-RS"/>
        </w:rPr>
        <w:t>планира се</w:t>
      </w:r>
      <w:r w:rsidRPr="00B20CE8">
        <w:rPr>
          <w:rFonts w:cstheme="minorHAnsi"/>
          <w:bCs/>
          <w:lang w:val="sr-Cyrl-RS"/>
        </w:rPr>
        <w:t xml:space="preserve"> комуналн</w:t>
      </w:r>
      <w:r w:rsidR="007C136C" w:rsidRPr="00B20CE8">
        <w:rPr>
          <w:rFonts w:cstheme="minorHAnsi"/>
          <w:bCs/>
          <w:lang w:val="sr-Cyrl-RS"/>
        </w:rPr>
        <w:t>а</w:t>
      </w:r>
      <w:r w:rsidRPr="00B20CE8">
        <w:rPr>
          <w:rFonts w:cstheme="minorHAnsi"/>
          <w:bCs/>
          <w:lang w:val="sr-Cyrl-RS"/>
        </w:rPr>
        <w:t xml:space="preserve"> стаз</w:t>
      </w:r>
      <w:r w:rsidR="007C136C" w:rsidRPr="00B20CE8">
        <w:rPr>
          <w:rFonts w:cstheme="minorHAnsi"/>
          <w:bCs/>
          <w:lang w:val="sr-Cyrl-RS"/>
        </w:rPr>
        <w:t>а</w:t>
      </w:r>
      <w:r w:rsidRPr="00B20CE8">
        <w:rPr>
          <w:rFonts w:cstheme="minorHAnsi"/>
          <w:bCs/>
          <w:lang w:val="sr-Cyrl-RS"/>
        </w:rPr>
        <w:t xml:space="preserve"> минималне ширине 3,5м. </w:t>
      </w:r>
    </w:p>
    <w:p w14:paraId="3ACD6BB9" w14:textId="77777777" w:rsidR="002C1006" w:rsidRPr="00B20CE8" w:rsidRDefault="002C1006" w:rsidP="002C1006">
      <w:pPr>
        <w:spacing w:after="120" w:line="276" w:lineRule="auto"/>
        <w:jc w:val="both"/>
        <w:rPr>
          <w:rFonts w:cstheme="minorHAnsi"/>
          <w:bCs/>
          <w:lang w:val="sr-Cyrl-RS"/>
        </w:rPr>
      </w:pPr>
      <w:r w:rsidRPr="00B20CE8">
        <w:rPr>
          <w:rFonts w:cstheme="minorHAnsi"/>
          <w:bCs/>
          <w:lang w:val="sr-Cyrl-RS"/>
        </w:rPr>
        <w:t>Део предметног подручја се налази у оквиру секундарне заштитне зоне радио и предајног центра (који важе до измештања радио и предајног центра на алтернативну локацију) на који се примењују услови у погледу ограничења висине објеката. Унутар секундарне зоне није дозвољено градити или постављати објекат чија би висина превазилазила потег угла елевације од 2 степена у смеру од центра, мерено од границе зоне без препрека, и нису дозвољене површине и материјали који могу ометати рад предајног центра. За градњу у простору означеном као секундарна зона заштите предајног центра, неопходно је прибављање услова и сагласности институција надлежних за безбедно одвијање авио-саобраћаја.</w:t>
      </w:r>
    </w:p>
    <w:p w14:paraId="730EA6D5" w14:textId="77777777" w:rsidR="00A1763C" w:rsidRPr="00B20CE8" w:rsidRDefault="002C1006" w:rsidP="002C1006">
      <w:pPr>
        <w:spacing w:after="120" w:line="276" w:lineRule="auto"/>
        <w:jc w:val="both"/>
        <w:rPr>
          <w:rFonts w:cstheme="minorHAnsi"/>
          <w:bCs/>
          <w:lang w:val="sr-Cyrl-RS"/>
        </w:rPr>
      </w:pPr>
      <w:r w:rsidRPr="00B20CE8">
        <w:rPr>
          <w:rFonts w:cstheme="minorHAnsi"/>
          <w:bCs/>
          <w:lang w:val="sr-Cyrl-RS"/>
        </w:rPr>
        <w:t xml:space="preserve">Према ПДР, </w:t>
      </w:r>
      <w:r w:rsidR="007C136C" w:rsidRPr="00B20CE8">
        <w:rPr>
          <w:rFonts w:cstheme="minorHAnsi"/>
          <w:bCs/>
          <w:lang w:val="sr-Cyrl-RS"/>
        </w:rPr>
        <w:t xml:space="preserve">северни </w:t>
      </w:r>
      <w:r w:rsidRPr="00B20CE8">
        <w:rPr>
          <w:rFonts w:cstheme="minorHAnsi"/>
          <w:bCs/>
          <w:lang w:val="sr-Cyrl-RS"/>
        </w:rPr>
        <w:t xml:space="preserve">део предметног подручја </w:t>
      </w:r>
      <w:r w:rsidR="007C136C" w:rsidRPr="00B20CE8">
        <w:rPr>
          <w:rFonts w:cstheme="minorHAnsi"/>
          <w:bCs/>
          <w:lang w:val="sr-Cyrl-RS"/>
        </w:rPr>
        <w:t xml:space="preserve">на месту </w:t>
      </w:r>
      <w:r w:rsidRPr="00B20CE8">
        <w:rPr>
          <w:rFonts w:cstheme="minorHAnsi"/>
          <w:bCs/>
          <w:lang w:val="sr-Cyrl-RS"/>
        </w:rPr>
        <w:t>укршта</w:t>
      </w:r>
      <w:r w:rsidR="007C136C" w:rsidRPr="00B20CE8">
        <w:rPr>
          <w:rFonts w:cstheme="minorHAnsi"/>
          <w:bCs/>
          <w:lang w:val="sr-Cyrl-RS"/>
        </w:rPr>
        <w:t>ња</w:t>
      </w:r>
      <w:r w:rsidRPr="00B20CE8">
        <w:rPr>
          <w:rFonts w:cstheme="minorHAnsi"/>
          <w:bCs/>
          <w:lang w:val="sr-Cyrl-RS"/>
        </w:rPr>
        <w:t xml:space="preserve"> са трасом колектора система канализационе мреже К2 се налази у зони заштите трасе продуктовода, где у коридору од 30м обострано у односу на ров ширине 6м није дозвољена изградња других објеката супраструктуре, осим саобраћајних површина и саобраћајница.</w:t>
      </w:r>
    </w:p>
    <w:p w14:paraId="2595B72A" w14:textId="51778E19" w:rsidR="002C1006" w:rsidRDefault="002C1006" w:rsidP="002C1006">
      <w:pPr>
        <w:spacing w:after="120" w:line="276" w:lineRule="auto"/>
        <w:jc w:val="both"/>
        <w:rPr>
          <w:rFonts w:cstheme="minorHAnsi"/>
          <w:bCs/>
          <w:lang w:val="sr-Cyrl-RS"/>
        </w:rPr>
      </w:pPr>
      <w:r w:rsidRPr="00B20CE8">
        <w:rPr>
          <w:rFonts w:cstheme="minorHAnsi"/>
          <w:bCs/>
          <w:lang w:val="sr-Cyrl-RS"/>
        </w:rPr>
        <w:t>На делу предметног подручја,</w:t>
      </w:r>
      <w:r w:rsidR="007C136C" w:rsidRPr="00B20CE8">
        <w:rPr>
          <w:rFonts w:cstheme="minorHAnsi"/>
          <w:bCs/>
          <w:lang w:val="sr-Cyrl-RS"/>
        </w:rPr>
        <w:t xml:space="preserve"> </w:t>
      </w:r>
      <w:r w:rsidR="008D2250" w:rsidRPr="00B20CE8">
        <w:rPr>
          <w:rFonts w:cstheme="minorHAnsi"/>
          <w:bCs/>
          <w:lang w:val="sr-Cyrl-RS"/>
        </w:rPr>
        <w:t xml:space="preserve">ПГР шинских система у Београду са елементима детаљне разраде железничке пруге од Земунског поља до реке Саве - етапа 1 - деоница Земунско поље - Национални стадион („Сл. лист града Београда“, бр. 11/24) </w:t>
      </w:r>
      <w:r w:rsidR="007C136C" w:rsidRPr="00B20CE8">
        <w:rPr>
          <w:rFonts w:cstheme="minorHAnsi"/>
          <w:bCs/>
          <w:lang w:val="sr-Cyrl-RS"/>
        </w:rPr>
        <w:t>траса подземне железнице је</w:t>
      </w:r>
      <w:r w:rsidRPr="00B20CE8">
        <w:rPr>
          <w:rFonts w:cstheme="minorHAnsi"/>
          <w:bCs/>
          <w:lang w:val="sr-Cyrl-RS"/>
        </w:rPr>
        <w:t xml:space="preserve"> измешт</w:t>
      </w:r>
      <w:r w:rsidR="008D2250" w:rsidRPr="00B20CE8">
        <w:rPr>
          <w:rFonts w:cstheme="minorHAnsi"/>
          <w:bCs/>
          <w:lang w:val="sr-Cyrl-RS"/>
        </w:rPr>
        <w:t>ена</w:t>
      </w:r>
      <w:r w:rsidRPr="00B20CE8">
        <w:rPr>
          <w:rFonts w:cstheme="minorHAnsi"/>
          <w:bCs/>
          <w:lang w:val="sr-Cyrl-RS"/>
        </w:rPr>
        <w:t xml:space="preserve"> изван предметног обухвата</w:t>
      </w:r>
      <w:r w:rsidR="007C136C" w:rsidRPr="00B20CE8">
        <w:rPr>
          <w:rFonts w:cstheme="minorHAnsi"/>
          <w:bCs/>
          <w:lang w:val="sr-Cyrl-RS"/>
        </w:rPr>
        <w:t xml:space="preserve">, а </w:t>
      </w:r>
      <w:r w:rsidR="008D2250" w:rsidRPr="00B20CE8">
        <w:rPr>
          <w:rFonts w:cstheme="minorHAnsi"/>
          <w:bCs/>
          <w:lang w:val="sr-Cyrl-RS"/>
        </w:rPr>
        <w:t xml:space="preserve">ПДР за подручје привредне зоне „Аутопут“ у Новом Београду, Земуну и Сурчину („Сл. лист града Београда“, бр. 61/09) </w:t>
      </w:r>
      <w:r w:rsidR="007C136C" w:rsidRPr="00B20CE8">
        <w:rPr>
          <w:rFonts w:cstheme="minorHAnsi"/>
          <w:bCs/>
          <w:lang w:val="sr-Cyrl-RS"/>
        </w:rPr>
        <w:t xml:space="preserve">и </w:t>
      </w:r>
      <w:r w:rsidR="008D2250" w:rsidRPr="00B20CE8">
        <w:rPr>
          <w:rFonts w:cstheme="minorHAnsi"/>
          <w:lang w:val="sr-Cyrl-RS"/>
        </w:rPr>
        <w:t xml:space="preserve">План генералне регулације грађевинског подручја седишта јединице локалне самоуправе – Град Београд </w:t>
      </w:r>
      <w:r w:rsidR="008D2250" w:rsidRPr="00B20CE8">
        <w:rPr>
          <w:rFonts w:cstheme="minorHAnsi"/>
          <w:bCs/>
          <w:lang w:val="sr-Cyrl-RS"/>
        </w:rPr>
        <w:t>(ЦЕЛИНЕ I – XIX) („Сл. лист града Београда“ бр. 20/16, 97/16, 69/17, 97/17, 72/21, 27/22, 45/23, 66/23 и 91/23)</w:t>
      </w:r>
      <w:r w:rsidR="007C136C" w:rsidRPr="00B20CE8">
        <w:rPr>
          <w:rFonts w:cstheme="minorHAnsi"/>
          <w:bCs/>
          <w:lang w:val="sr-Cyrl-RS"/>
        </w:rPr>
        <w:t xml:space="preserve"> у подручју детаљне разраде ПГР шинских система стављени ван снаге.</w:t>
      </w:r>
      <w:r w:rsidRPr="00B20CE8">
        <w:rPr>
          <w:rFonts w:cstheme="minorHAnsi"/>
          <w:bCs/>
          <w:lang w:val="sr-Cyrl-RS"/>
        </w:rPr>
        <w:t xml:space="preserve"> </w:t>
      </w:r>
    </w:p>
    <w:p w14:paraId="72933D28" w14:textId="42512B4F" w:rsidR="007148E6" w:rsidRDefault="007148E6" w:rsidP="002C1006">
      <w:pPr>
        <w:spacing w:after="120" w:line="276" w:lineRule="auto"/>
        <w:jc w:val="both"/>
        <w:rPr>
          <w:rFonts w:cstheme="minorHAnsi"/>
          <w:bCs/>
          <w:lang w:val="sr-Cyrl-RS"/>
        </w:rPr>
      </w:pPr>
    </w:p>
    <w:p w14:paraId="3EF744C0" w14:textId="77777777" w:rsidR="00317C03" w:rsidRPr="00B20CE8" w:rsidRDefault="00317C03" w:rsidP="002C1006">
      <w:pPr>
        <w:spacing w:after="120" w:line="276" w:lineRule="auto"/>
        <w:jc w:val="both"/>
        <w:rPr>
          <w:rFonts w:cstheme="minorHAnsi"/>
          <w:bCs/>
          <w:lang w:val="sr-Cyrl-RS"/>
        </w:rPr>
      </w:pPr>
    </w:p>
    <w:p w14:paraId="4CFB219F" w14:textId="77777777" w:rsidR="008D2250" w:rsidRPr="00B20CE8" w:rsidRDefault="008D2250" w:rsidP="002C1006">
      <w:pPr>
        <w:spacing w:after="0" w:line="276" w:lineRule="auto"/>
        <w:jc w:val="both"/>
        <w:rPr>
          <w:rFonts w:cstheme="minorHAnsi"/>
          <w:bCs/>
          <w:lang w:val="sr-Cyrl-RS"/>
        </w:rPr>
      </w:pPr>
    </w:p>
    <w:p w14:paraId="6A28959F" w14:textId="0FD64B1F" w:rsidR="002C1006" w:rsidRPr="00B20CE8" w:rsidRDefault="002C1006" w:rsidP="002C1006">
      <w:pPr>
        <w:spacing w:after="0" w:line="360" w:lineRule="auto"/>
        <w:jc w:val="both"/>
        <w:rPr>
          <w:rFonts w:cstheme="minorHAnsi"/>
          <w:b/>
          <w:bCs/>
          <w:lang w:val="sr-Cyrl-RS"/>
        </w:rPr>
      </w:pPr>
      <w:r w:rsidRPr="00B20CE8">
        <w:rPr>
          <w:rFonts w:cstheme="minorHAnsi"/>
          <w:b/>
          <w:bCs/>
          <w:lang w:val="sr-Cyrl-RS"/>
        </w:rPr>
        <w:lastRenderedPageBreak/>
        <w:t xml:space="preserve">2.2. </w:t>
      </w:r>
      <w:r w:rsidRPr="00B20CE8">
        <w:rPr>
          <w:rFonts w:cstheme="minorHAnsi"/>
          <w:b/>
          <w:bCs/>
          <w:lang w:val="sr-Cyrl-RS"/>
        </w:rPr>
        <w:tab/>
        <w:t>ПОЛОЖАЈ ПРЕДМЕТНОГ ОБУХВАТА И КАРАКТЕРИСТИКЕ ЛОКАЦИЈЕ</w:t>
      </w:r>
    </w:p>
    <w:p w14:paraId="2058F9D6" w14:textId="1B56441F" w:rsidR="00110577" w:rsidRPr="00B20CE8" w:rsidRDefault="00110577" w:rsidP="00110577">
      <w:pPr>
        <w:spacing w:after="120" w:line="276" w:lineRule="auto"/>
        <w:jc w:val="both"/>
        <w:rPr>
          <w:rFonts w:cstheme="minorHAnsi"/>
          <w:lang w:val="sr-Cyrl-RS"/>
        </w:rPr>
      </w:pPr>
      <w:r w:rsidRPr="00B20CE8">
        <w:rPr>
          <w:rFonts w:cstheme="minorHAnsi"/>
          <w:lang w:val="sr-Cyrl-RS"/>
        </w:rPr>
        <w:t xml:space="preserve">Предметна локација се налази у северном залеђу већ делимично реализоване привредне зоне на западном улазу у град и има веома добру позицију у односу на близину </w:t>
      </w:r>
      <w:r w:rsidR="007C136C" w:rsidRPr="00B20CE8">
        <w:rPr>
          <w:rFonts w:cstheme="minorHAnsi"/>
          <w:lang w:val="sr-Cyrl-RS"/>
        </w:rPr>
        <w:t>значајних</w:t>
      </w:r>
      <w:r w:rsidRPr="00B20CE8">
        <w:rPr>
          <w:rFonts w:cstheme="minorHAnsi"/>
          <w:lang w:val="sr-Cyrl-RS"/>
        </w:rPr>
        <w:t xml:space="preserve"> саобраћајних и инфраструктурних система (Аутопут, аеродром, планирани шински систем). </w:t>
      </w:r>
    </w:p>
    <w:p w14:paraId="10754336" w14:textId="77777777" w:rsidR="00110577" w:rsidRPr="00B20CE8" w:rsidRDefault="00110577" w:rsidP="00110577">
      <w:pPr>
        <w:spacing w:after="120" w:line="276" w:lineRule="auto"/>
        <w:jc w:val="both"/>
        <w:rPr>
          <w:rFonts w:cstheme="minorHAnsi"/>
          <w:lang w:val="sr-Cyrl-RS"/>
        </w:rPr>
      </w:pPr>
      <w:r w:rsidRPr="00B20CE8">
        <w:rPr>
          <w:rFonts w:cstheme="minorHAnsi"/>
          <w:lang w:val="sr-Cyrl-RS"/>
        </w:rPr>
        <w:t>До овог подручја, данас је могуће доћи постојећим углавном земљаним путем из правца Техничке путничке станице Земун и Аутопутем Београд - Шид ( Државни пут IА реда А1, привремена деоница, Петља Бубањ поток – Петља Београд) преко искључења за Институт за сточарство па опет земљаним путем до локације.</w:t>
      </w:r>
    </w:p>
    <w:p w14:paraId="7DA0387E" w14:textId="77777777" w:rsidR="00110577" w:rsidRPr="00B20CE8" w:rsidRDefault="00110577" w:rsidP="00110577">
      <w:pPr>
        <w:spacing w:after="120" w:line="276" w:lineRule="auto"/>
        <w:jc w:val="both"/>
        <w:rPr>
          <w:rFonts w:cstheme="minorHAnsi"/>
          <w:lang w:val="sr-Cyrl-RS"/>
        </w:rPr>
      </w:pPr>
      <w:r w:rsidRPr="00B20CE8">
        <w:rPr>
          <w:rFonts w:cstheme="minorHAnsi"/>
          <w:lang w:val="sr-Cyrl-RS"/>
        </w:rPr>
        <w:t>Геоморфолошке карактеристике терена у обухвату планског подручја су повољне за изградњу планираних привредних садржаја.</w:t>
      </w:r>
    </w:p>
    <w:p w14:paraId="2615BCB7" w14:textId="77777777" w:rsidR="00DB2009" w:rsidRPr="00B20CE8" w:rsidRDefault="00DB2009" w:rsidP="007974A6">
      <w:pPr>
        <w:spacing w:after="0" w:line="240" w:lineRule="auto"/>
        <w:jc w:val="both"/>
        <w:rPr>
          <w:rFonts w:cstheme="minorHAnsi"/>
          <w:bCs/>
          <w:lang w:val="sr-Cyrl-RS"/>
        </w:rPr>
      </w:pPr>
    </w:p>
    <w:p w14:paraId="2AF57865" w14:textId="3FBF6E18" w:rsidR="00DF7A32" w:rsidRPr="00B20CE8" w:rsidRDefault="002C1006" w:rsidP="007974A6">
      <w:pPr>
        <w:spacing w:after="0" w:line="360" w:lineRule="auto"/>
        <w:jc w:val="both"/>
        <w:rPr>
          <w:rFonts w:cstheme="minorHAnsi"/>
          <w:b/>
          <w:bCs/>
          <w:lang w:val="sr-Cyrl-RS"/>
        </w:rPr>
      </w:pPr>
      <w:r w:rsidRPr="00B20CE8">
        <w:rPr>
          <w:rFonts w:cstheme="minorHAnsi"/>
          <w:b/>
          <w:bCs/>
          <w:lang w:val="sr-Cyrl-RS"/>
        </w:rPr>
        <w:t>2.3</w:t>
      </w:r>
      <w:r w:rsidR="00DF7A32" w:rsidRPr="00B20CE8">
        <w:rPr>
          <w:rFonts w:cstheme="minorHAnsi"/>
          <w:b/>
          <w:bCs/>
          <w:lang w:val="sr-Cyrl-RS"/>
        </w:rPr>
        <w:t xml:space="preserve">. </w:t>
      </w:r>
      <w:r w:rsidR="001F32A1" w:rsidRPr="00B20CE8">
        <w:rPr>
          <w:rFonts w:cstheme="minorHAnsi"/>
          <w:b/>
          <w:bCs/>
          <w:lang w:val="sr-Cyrl-RS"/>
        </w:rPr>
        <w:tab/>
      </w:r>
      <w:r w:rsidR="00DF7A32" w:rsidRPr="00B20CE8">
        <w:rPr>
          <w:rFonts w:cstheme="minorHAnsi"/>
          <w:b/>
          <w:bCs/>
          <w:lang w:val="sr-Cyrl-RS"/>
        </w:rPr>
        <w:t>ПОСТОЈЕЋИ НАЧИН КОРИШЋЕЊА ПРОСТОРА</w:t>
      </w:r>
    </w:p>
    <w:bookmarkEnd w:id="4"/>
    <w:p w14:paraId="388DE6BB" w14:textId="77777777" w:rsidR="002C1006" w:rsidRPr="00B20CE8" w:rsidRDefault="002C1006" w:rsidP="002C1006">
      <w:pPr>
        <w:rPr>
          <w:rFonts w:cstheme="minorHAnsi"/>
          <w:lang w:val="sr-Cyrl-RS"/>
        </w:rPr>
      </w:pPr>
      <w:r w:rsidRPr="00B20CE8">
        <w:rPr>
          <w:rFonts w:cstheme="minorHAnsi"/>
          <w:lang w:val="sr-Cyrl-RS"/>
        </w:rPr>
        <w:t>У постојећем стању у обухвату Плана издвајају се следеће намене:</w:t>
      </w:r>
    </w:p>
    <w:p w14:paraId="4A9DA168" w14:textId="5554F885" w:rsidR="002C1006" w:rsidRPr="00B20CE8" w:rsidRDefault="002C1006" w:rsidP="002C1006">
      <w:pPr>
        <w:rPr>
          <w:rFonts w:cstheme="minorHAnsi"/>
          <w:b/>
          <w:lang w:val="sr-Cyrl-RS"/>
        </w:rPr>
      </w:pPr>
      <w:r w:rsidRPr="00B20CE8">
        <w:rPr>
          <w:rFonts w:cstheme="minorHAnsi"/>
          <w:b/>
          <w:lang w:val="sr-Cyrl-RS"/>
        </w:rPr>
        <w:t xml:space="preserve">Површине јавне намене </w:t>
      </w:r>
      <w:r w:rsidRPr="00B20CE8">
        <w:rPr>
          <w:rFonts w:cstheme="minorHAnsi"/>
          <w:lang w:val="sr-Cyrl-RS"/>
        </w:rPr>
        <w:t>у оквиру предметног обухвата нису заступљене.</w:t>
      </w:r>
    </w:p>
    <w:p w14:paraId="44B55D5A" w14:textId="77777777" w:rsidR="002C1006" w:rsidRPr="00B20CE8" w:rsidRDefault="002C1006" w:rsidP="002C1006">
      <w:pPr>
        <w:spacing w:after="120"/>
        <w:rPr>
          <w:rFonts w:cstheme="minorHAnsi"/>
          <w:b/>
          <w:lang w:val="sr-Cyrl-RS"/>
        </w:rPr>
      </w:pPr>
      <w:r w:rsidRPr="00B20CE8">
        <w:rPr>
          <w:rFonts w:cstheme="minorHAnsi"/>
          <w:b/>
          <w:lang w:val="sr-Cyrl-RS"/>
        </w:rPr>
        <w:t>Површине осталих намена:</w:t>
      </w:r>
    </w:p>
    <w:p w14:paraId="7CCB2035" w14:textId="77777777" w:rsidR="002C1006" w:rsidRPr="00B20CE8" w:rsidRDefault="002C1006" w:rsidP="0004786A">
      <w:pPr>
        <w:numPr>
          <w:ilvl w:val="0"/>
          <w:numId w:val="23"/>
        </w:numPr>
        <w:spacing w:after="0" w:line="240" w:lineRule="auto"/>
        <w:jc w:val="both"/>
        <w:rPr>
          <w:rFonts w:cstheme="minorHAnsi"/>
          <w:lang w:val="sr-Cyrl-RS"/>
        </w:rPr>
      </w:pPr>
      <w:r w:rsidRPr="00B20CE8">
        <w:rPr>
          <w:rFonts w:cstheme="minorHAnsi"/>
          <w:lang w:val="sr-Cyrl-RS"/>
        </w:rPr>
        <w:t>Пољопривредне површине.</w:t>
      </w:r>
    </w:p>
    <w:p w14:paraId="5C492D88" w14:textId="77777777" w:rsidR="002C1006" w:rsidRPr="00B20CE8" w:rsidRDefault="002C1006" w:rsidP="002C1006">
      <w:pPr>
        <w:ind w:left="720"/>
        <w:jc w:val="both"/>
        <w:rPr>
          <w:rFonts w:cstheme="minorHAnsi"/>
          <w:sz w:val="6"/>
          <w:szCs w:val="6"/>
          <w:lang w:val="sr-Cyrl-RS"/>
        </w:rPr>
      </w:pPr>
    </w:p>
    <w:p w14:paraId="7E6492F8" w14:textId="77777777" w:rsidR="002C1006" w:rsidRPr="00B20CE8" w:rsidRDefault="002C1006" w:rsidP="002C1006">
      <w:pPr>
        <w:spacing w:line="276" w:lineRule="auto"/>
        <w:jc w:val="center"/>
        <w:rPr>
          <w:highlight w:val="yellow"/>
          <w:lang w:val="sr-Cyrl-RS"/>
        </w:rPr>
      </w:pPr>
      <w:r w:rsidRPr="00B20CE8">
        <w:rPr>
          <w:rFonts w:cstheme="minorHAnsi"/>
          <w:b/>
          <w:bCs/>
        </w:rPr>
        <mc:AlternateContent>
          <mc:Choice Requires="wps">
            <w:drawing>
              <wp:anchor distT="0" distB="0" distL="114300" distR="114300" simplePos="0" relativeHeight="251709440" behindDoc="0" locked="0" layoutInCell="1" allowOverlap="1" wp14:anchorId="21F1C004" wp14:editId="52601758">
                <wp:simplePos x="0" y="0"/>
                <wp:positionH relativeFrom="column">
                  <wp:posOffset>2046027</wp:posOffset>
                </wp:positionH>
                <wp:positionV relativeFrom="paragraph">
                  <wp:posOffset>518226</wp:posOffset>
                </wp:positionV>
                <wp:extent cx="2176818" cy="887105"/>
                <wp:effectExtent l="38100" t="38100" r="71120" b="65405"/>
                <wp:wrapNone/>
                <wp:docPr id="49" name="Freeform 49"/>
                <wp:cNvGraphicFramePr/>
                <a:graphic xmlns:a="http://schemas.openxmlformats.org/drawingml/2006/main">
                  <a:graphicData uri="http://schemas.microsoft.com/office/word/2010/wordprocessingShape">
                    <wps:wsp>
                      <wps:cNvSpPr/>
                      <wps:spPr>
                        <a:xfrm>
                          <a:off x="0" y="0"/>
                          <a:ext cx="2176818" cy="887105"/>
                        </a:xfrm>
                        <a:custGeom>
                          <a:avLst/>
                          <a:gdLst>
                            <a:gd name="connsiteX0" fmla="*/ 300251 w 2176818"/>
                            <a:gd name="connsiteY0" fmla="*/ 887105 h 887105"/>
                            <a:gd name="connsiteX1" fmla="*/ 2176818 w 2176818"/>
                            <a:gd name="connsiteY1" fmla="*/ 818866 h 887105"/>
                            <a:gd name="connsiteX2" fmla="*/ 1508077 w 2176818"/>
                            <a:gd name="connsiteY2" fmla="*/ 0 h 887105"/>
                            <a:gd name="connsiteX3" fmla="*/ 0 w 2176818"/>
                            <a:gd name="connsiteY3" fmla="*/ 184245 h 887105"/>
                            <a:gd name="connsiteX4" fmla="*/ 300251 w 2176818"/>
                            <a:gd name="connsiteY4" fmla="*/ 887105 h 88710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76818" h="887105">
                              <a:moveTo>
                                <a:pt x="300251" y="887105"/>
                              </a:moveTo>
                              <a:lnTo>
                                <a:pt x="2176818" y="818866"/>
                              </a:lnTo>
                              <a:lnTo>
                                <a:pt x="1508077" y="0"/>
                              </a:lnTo>
                              <a:lnTo>
                                <a:pt x="0" y="184245"/>
                              </a:lnTo>
                              <a:lnTo>
                                <a:pt x="300251" y="887105"/>
                              </a:lnTo>
                              <a:close/>
                            </a:path>
                          </a:pathLst>
                        </a:custGeom>
                        <a:noFill/>
                        <a:ln w="63500">
                          <a:solidFill>
                            <a:schemeClr val="bg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67725D2" id="Freeform 49" o:spid="_x0000_s1026" style="position:absolute;margin-left:161.1pt;margin-top:40.8pt;width:171.4pt;height:69.85pt;z-index:251709440;visibility:visible;mso-wrap-style:square;mso-wrap-distance-left:9pt;mso-wrap-distance-top:0;mso-wrap-distance-right:9pt;mso-wrap-distance-bottom:0;mso-position-horizontal:absolute;mso-position-horizontal-relative:text;mso-position-vertical:absolute;mso-position-vertical-relative:text;v-text-anchor:middle" coordsize="2176818,88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" path="m300251,887105l2176818,818866,1508077,,,184245,300251,887105xe" filled="f" strokecolor="white [3212]" strokeweight="5pt">
                <v:stroke dashstyle="1 1" joinstyle="miter"/>
                <v:path arrowok="t" o:connecttype="custom" o:connectlocs="300251,887105;2176818,818866;1508077,0;0,184245;300251,887105" o:connectangles="0,0,0,0,0"/>
              </v:shape>
            </w:pict>
          </mc:Fallback>
        </mc:AlternateContent>
      </w:r>
      <w:r w:rsidRPr="00B20CE8">
        <w:rPr>
          <w:rFonts w:cstheme="minorHAnsi"/>
          <w:b/>
          <w:bCs/>
        </w:rPr>
        <w:drawing>
          <wp:inline distT="0" distB="0" distL="0" distR="0" wp14:anchorId="4B6C6628" wp14:editId="1897E88C">
            <wp:extent cx="5943600" cy="3150679"/>
            <wp:effectExtent l="0" t="0" r="0" b="0"/>
            <wp:docPr id="4" name="Picture 4" descr="C:\Users\1 je Minche\AppData\Local\Microsoft\Windows\INetCache\Content.Word\slika za postojeće stanj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 je Minche\AppData\Local\Microsoft\Windows\INetCache\Content.Word\slika za postojeće stanje 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150679"/>
                    </a:xfrm>
                    <a:prstGeom prst="rect">
                      <a:avLst/>
                    </a:prstGeom>
                    <a:noFill/>
                    <a:ln>
                      <a:noFill/>
                    </a:ln>
                  </pic:spPr>
                </pic:pic>
              </a:graphicData>
            </a:graphic>
          </wp:inline>
        </w:drawing>
      </w:r>
    </w:p>
    <w:p w14:paraId="736728C1" w14:textId="77777777" w:rsidR="002C1006" w:rsidRPr="00B20CE8" w:rsidRDefault="002C1006" w:rsidP="002C1006">
      <w:pPr>
        <w:spacing w:line="276" w:lineRule="auto"/>
        <w:jc w:val="center"/>
        <w:rPr>
          <w:highlight w:val="yellow"/>
          <w:lang w:val="sr-Cyrl-RS"/>
        </w:rPr>
      </w:pPr>
      <w:r w:rsidRPr="00B20CE8">
        <w:rPr>
          <w:rFonts w:cstheme="minorHAnsi"/>
          <w:bCs/>
          <w:i/>
          <w:sz w:val="20"/>
          <w:szCs w:val="20"/>
          <w:lang w:val="sr-Cyrl-RS"/>
        </w:rPr>
        <w:t>Слика 5.</w:t>
      </w:r>
      <w:r w:rsidRPr="00B20CE8">
        <w:rPr>
          <w:rFonts w:cstheme="minorHAnsi"/>
          <w:b/>
          <w:bCs/>
          <w:i/>
          <w:sz w:val="20"/>
          <w:szCs w:val="20"/>
          <w:lang w:val="sr-Cyrl-RS"/>
        </w:rPr>
        <w:t xml:space="preserve"> </w:t>
      </w:r>
      <w:r w:rsidRPr="00B20CE8">
        <w:rPr>
          <w:rFonts w:cstheme="minorHAnsi"/>
          <w:i/>
          <w:sz w:val="20"/>
          <w:szCs w:val="20"/>
          <w:lang w:val="sr-Cyrl-RS"/>
        </w:rPr>
        <w:t>Граница обухвата на Орто фото снимку</w:t>
      </w:r>
    </w:p>
    <w:p w14:paraId="4DD3E554"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У северном делу обухвата уз постојећи атарски пут, део пољопривредних површина се користи за одлагање пољопривредног отпада.</w:t>
      </w:r>
    </w:p>
    <w:p w14:paraId="5511AB9E" w14:textId="319F799E" w:rsidR="002C1006" w:rsidRPr="00B20CE8" w:rsidRDefault="002C1006" w:rsidP="00800296">
      <w:pPr>
        <w:pStyle w:val="NoSpacing"/>
        <w:spacing w:line="276" w:lineRule="auto"/>
        <w:rPr>
          <w:rFonts w:cstheme="minorHAnsi"/>
          <w:lang w:val="sr-Cyrl-RS"/>
        </w:rPr>
      </w:pPr>
      <w:r w:rsidRPr="00B20CE8">
        <w:rPr>
          <w:rFonts w:cstheme="minorHAnsi"/>
          <w:lang w:val="sr-Cyrl-RS"/>
        </w:rPr>
        <w:t>Приказ постојећег начина коришћења простора дат је на графичком прилогу 03. „Постојећ</w:t>
      </w:r>
      <w:r w:rsidR="006B1452" w:rsidRPr="00B20CE8">
        <w:rPr>
          <w:rFonts w:cstheme="minorHAnsi"/>
          <w:lang w:val="sr-Cyrl-RS"/>
        </w:rPr>
        <w:t>e коришћење земљишта</w:t>
      </w:r>
      <w:r w:rsidRPr="00B20CE8">
        <w:rPr>
          <w:rFonts w:cstheme="minorHAnsi"/>
          <w:lang w:val="sr-Cyrl-RS"/>
        </w:rPr>
        <w:t>“, Р 1:2000.</w:t>
      </w:r>
    </w:p>
    <w:p w14:paraId="37CF7CAC" w14:textId="5248F420" w:rsidR="00110577" w:rsidRDefault="00110577" w:rsidP="00800296">
      <w:pPr>
        <w:pStyle w:val="NoSpacing"/>
        <w:spacing w:line="276" w:lineRule="auto"/>
        <w:rPr>
          <w:rFonts w:cstheme="minorHAnsi"/>
          <w:b/>
          <w:bCs/>
          <w:lang w:val="sr-Cyrl-RS"/>
        </w:rPr>
      </w:pPr>
    </w:p>
    <w:p w14:paraId="53CA4D82" w14:textId="5E0E04C6" w:rsidR="00317C03" w:rsidRDefault="00317C03" w:rsidP="00800296">
      <w:pPr>
        <w:pStyle w:val="NoSpacing"/>
        <w:spacing w:line="276" w:lineRule="auto"/>
        <w:rPr>
          <w:rFonts w:cstheme="minorHAnsi"/>
          <w:b/>
          <w:bCs/>
          <w:lang w:val="sr-Cyrl-RS"/>
        </w:rPr>
      </w:pPr>
    </w:p>
    <w:p w14:paraId="5ADA12CB" w14:textId="77777777" w:rsidR="00317C03" w:rsidRPr="00B20CE8" w:rsidRDefault="00317C03" w:rsidP="00800296">
      <w:pPr>
        <w:pStyle w:val="NoSpacing"/>
        <w:spacing w:line="276" w:lineRule="auto"/>
        <w:rPr>
          <w:rFonts w:cstheme="minorHAnsi"/>
          <w:b/>
          <w:bCs/>
          <w:lang w:val="sr-Cyrl-RS"/>
        </w:rPr>
      </w:pPr>
    </w:p>
    <w:p w14:paraId="236596E9" w14:textId="4B767D8D" w:rsidR="00300278" w:rsidRPr="00B20CE8" w:rsidRDefault="002C1006" w:rsidP="00800296">
      <w:pPr>
        <w:pStyle w:val="NoSpacing"/>
        <w:spacing w:line="276" w:lineRule="auto"/>
        <w:rPr>
          <w:rFonts w:cstheme="minorHAnsi"/>
          <w:b/>
          <w:bCs/>
          <w:lang w:val="sr-Cyrl-RS"/>
        </w:rPr>
      </w:pPr>
      <w:r w:rsidRPr="00B20CE8">
        <w:rPr>
          <w:rFonts w:cstheme="minorHAnsi"/>
          <w:b/>
          <w:bCs/>
          <w:lang w:val="sr-Cyrl-RS"/>
        </w:rPr>
        <w:lastRenderedPageBreak/>
        <w:t>2.4</w:t>
      </w:r>
      <w:r w:rsidR="00300278" w:rsidRPr="00B20CE8">
        <w:rPr>
          <w:rFonts w:cstheme="minorHAnsi"/>
          <w:b/>
          <w:bCs/>
          <w:lang w:val="sr-Cyrl-RS"/>
        </w:rPr>
        <w:t xml:space="preserve">. </w:t>
      </w:r>
      <w:r w:rsidR="001F32A1" w:rsidRPr="00B20CE8">
        <w:rPr>
          <w:rFonts w:cstheme="minorHAnsi"/>
          <w:b/>
          <w:bCs/>
          <w:lang w:val="sr-Cyrl-RS"/>
        </w:rPr>
        <w:tab/>
      </w:r>
      <w:r w:rsidR="00300278" w:rsidRPr="00B20CE8">
        <w:rPr>
          <w:rFonts w:cstheme="minorHAnsi"/>
          <w:b/>
          <w:bCs/>
          <w:lang w:val="sr-Cyrl-RS"/>
        </w:rPr>
        <w:t>ПОСТОЈЕЋЕ САОБРАЋАЈНЕ ПОВРШИНЕ</w:t>
      </w:r>
    </w:p>
    <w:p w14:paraId="0B5B1BE6" w14:textId="77777777" w:rsidR="001D25CE" w:rsidRPr="00B20CE8" w:rsidRDefault="001D25CE" w:rsidP="001046ED">
      <w:pPr>
        <w:pStyle w:val="NoSpacing"/>
        <w:tabs>
          <w:tab w:val="left" w:pos="1562"/>
        </w:tabs>
        <w:spacing w:line="276" w:lineRule="auto"/>
        <w:jc w:val="both"/>
        <w:rPr>
          <w:rFonts w:cstheme="minorHAnsi"/>
          <w:sz w:val="8"/>
          <w:szCs w:val="8"/>
          <w:lang w:val="sr-Cyrl-RS"/>
        </w:rPr>
      </w:pPr>
    </w:p>
    <w:p w14:paraId="0E2901C6"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У постојећем стању у оквиру посматраног простора нема изграђених објеката или неких других генератора саобраћаја и транспорта.</w:t>
      </w:r>
    </w:p>
    <w:p w14:paraId="1C9A42CC" w14:textId="16A0C8C7" w:rsidR="00A65770" w:rsidRPr="00B20CE8" w:rsidRDefault="00A65770" w:rsidP="00A65770">
      <w:pPr>
        <w:pStyle w:val="NoSpacing"/>
        <w:spacing w:line="276" w:lineRule="auto"/>
        <w:jc w:val="both"/>
        <w:rPr>
          <w:rFonts w:cstheme="minorHAnsi"/>
          <w:b/>
          <w:lang w:val="sr-Cyrl-RS"/>
        </w:rPr>
      </w:pPr>
      <w:r w:rsidRPr="00B20CE8">
        <w:rPr>
          <w:rFonts w:cstheme="minorHAnsi"/>
          <w:b/>
          <w:lang w:val="sr-Cyrl-RS"/>
        </w:rPr>
        <w:t>Јавни градски превоз путника</w:t>
      </w:r>
    </w:p>
    <w:p w14:paraId="0BE1CC7C" w14:textId="2750B038" w:rsidR="00897371" w:rsidRPr="00B20CE8" w:rsidRDefault="002C1006" w:rsidP="002C1006">
      <w:pPr>
        <w:spacing w:after="120" w:line="276" w:lineRule="auto"/>
        <w:jc w:val="both"/>
        <w:rPr>
          <w:rFonts w:cstheme="minorHAnsi"/>
          <w:i/>
          <w:highlight w:val="yellow"/>
          <w:lang w:val="sr-Cyrl-RS"/>
        </w:rPr>
      </w:pPr>
      <w:r w:rsidRPr="00B20CE8">
        <w:rPr>
          <w:rFonts w:cstheme="minorHAnsi"/>
          <w:lang w:val="sr-Cyrl-RS"/>
        </w:rPr>
        <w:t>Јавни градски транспорт путника у посматраном подручју не постоји. Најближа линија се одвија аутобуским подсистемом, линијама које саобраћају ауто-путем (Државни пут IА реда А1, привремена деоница).</w:t>
      </w:r>
      <w:r w:rsidRPr="00B20CE8">
        <w:rPr>
          <w:rFonts w:cstheme="minorHAnsi"/>
          <w:i/>
          <w:highlight w:val="yellow"/>
          <w:lang w:val="sr-Cyrl-RS"/>
        </w:rPr>
        <w:t xml:space="preserve"> </w:t>
      </w:r>
    </w:p>
    <w:p w14:paraId="7557AFFB" w14:textId="77777777" w:rsidR="00757ADF" w:rsidRPr="00B20CE8" w:rsidRDefault="00757ADF" w:rsidP="001046ED">
      <w:pPr>
        <w:pStyle w:val="NoSpacing"/>
        <w:spacing w:line="276" w:lineRule="auto"/>
        <w:jc w:val="both"/>
        <w:rPr>
          <w:rFonts w:cstheme="minorHAnsi"/>
          <w:b/>
          <w:color w:val="FF0000"/>
          <w:lang w:val="sr-Cyrl-RS"/>
        </w:rPr>
      </w:pPr>
    </w:p>
    <w:p w14:paraId="4007297E" w14:textId="424FD326" w:rsidR="00A81405" w:rsidRPr="00B20CE8" w:rsidRDefault="00300278" w:rsidP="001046ED">
      <w:pPr>
        <w:pStyle w:val="NoSpacing"/>
        <w:spacing w:line="276" w:lineRule="auto"/>
        <w:rPr>
          <w:rFonts w:cstheme="minorHAnsi"/>
          <w:b/>
          <w:lang w:val="sr-Cyrl-RS"/>
        </w:rPr>
      </w:pPr>
      <w:r w:rsidRPr="00B20CE8">
        <w:rPr>
          <w:rFonts w:cstheme="minorHAnsi"/>
          <w:b/>
          <w:lang w:val="sr-Cyrl-RS"/>
        </w:rPr>
        <w:t>2.</w:t>
      </w:r>
      <w:r w:rsidR="002C1006" w:rsidRPr="00B20CE8">
        <w:rPr>
          <w:rFonts w:cstheme="minorHAnsi"/>
          <w:b/>
          <w:lang w:val="sr-Cyrl-RS"/>
        </w:rPr>
        <w:t>5</w:t>
      </w:r>
      <w:r w:rsidRPr="00B20CE8">
        <w:rPr>
          <w:rFonts w:cstheme="minorHAnsi"/>
          <w:b/>
          <w:lang w:val="sr-Cyrl-RS"/>
        </w:rPr>
        <w:t>. ПОСТОЈЕЋА ИНФРАСТРУКТУРНА МРЕЖА И ОБЈЕКТИ</w:t>
      </w:r>
    </w:p>
    <w:p w14:paraId="6DCFA39B" w14:textId="77777777" w:rsidR="00300278" w:rsidRPr="00B20CE8" w:rsidRDefault="00300278" w:rsidP="001046ED">
      <w:pPr>
        <w:pStyle w:val="NoSpacing"/>
        <w:spacing w:line="276" w:lineRule="auto"/>
        <w:rPr>
          <w:rFonts w:cstheme="minorHAnsi"/>
          <w:b/>
          <w:sz w:val="8"/>
          <w:szCs w:val="8"/>
          <w:lang w:val="sr-Cyrl-RS"/>
        </w:rPr>
      </w:pPr>
    </w:p>
    <w:p w14:paraId="51C47389" w14:textId="472A40DF" w:rsidR="00DA2C06" w:rsidRPr="00B20CE8" w:rsidRDefault="002C1006" w:rsidP="001046ED">
      <w:pPr>
        <w:pStyle w:val="NoSpacing"/>
        <w:spacing w:line="276" w:lineRule="auto"/>
        <w:rPr>
          <w:rFonts w:cstheme="minorHAnsi"/>
          <w:b/>
          <w:lang w:val="sr-Cyrl-RS"/>
        </w:rPr>
      </w:pPr>
      <w:bookmarkStart w:id="5" w:name="_Toc489280624"/>
      <w:bookmarkStart w:id="6" w:name="_Toc434397424"/>
      <w:bookmarkStart w:id="7" w:name="_Toc375655104"/>
      <w:bookmarkStart w:id="8" w:name="_Toc357673047"/>
      <w:bookmarkStart w:id="9" w:name="_Toc293410686"/>
      <w:bookmarkStart w:id="10" w:name="_Toc293410449"/>
      <w:bookmarkStart w:id="11" w:name="_Toc293333257"/>
      <w:bookmarkStart w:id="12" w:name="_Toc290543431"/>
      <w:bookmarkStart w:id="13" w:name="_Toc287599982"/>
      <w:bookmarkStart w:id="14" w:name="_Toc279142772"/>
      <w:bookmarkStart w:id="15" w:name="_Toc473708682"/>
      <w:r w:rsidRPr="00B20CE8">
        <w:rPr>
          <w:rFonts w:cstheme="minorHAnsi"/>
          <w:b/>
          <w:lang w:val="sr-Cyrl-RS"/>
        </w:rPr>
        <w:t>2.5</w:t>
      </w:r>
      <w:r w:rsidR="00BF7CB6" w:rsidRPr="00B20CE8">
        <w:rPr>
          <w:rFonts w:cstheme="minorHAnsi"/>
          <w:b/>
          <w:lang w:val="sr-Cyrl-RS"/>
        </w:rPr>
        <w:t xml:space="preserve">.1 </w:t>
      </w:r>
      <w:r w:rsidR="00DA2C06" w:rsidRPr="00B20CE8">
        <w:rPr>
          <w:rFonts w:cstheme="minorHAnsi"/>
          <w:b/>
          <w:lang w:val="sr-Cyrl-RS"/>
        </w:rPr>
        <w:t>Водоводна мрежа и објекти</w:t>
      </w:r>
      <w:bookmarkEnd w:id="5"/>
      <w:bookmarkEnd w:id="6"/>
    </w:p>
    <w:bookmarkEnd w:id="7"/>
    <w:bookmarkEnd w:id="8"/>
    <w:bookmarkEnd w:id="9"/>
    <w:bookmarkEnd w:id="10"/>
    <w:bookmarkEnd w:id="11"/>
    <w:bookmarkEnd w:id="12"/>
    <w:bookmarkEnd w:id="13"/>
    <w:bookmarkEnd w:id="14"/>
    <w:bookmarkEnd w:id="15"/>
    <w:p w14:paraId="482F70FB" w14:textId="77777777" w:rsidR="008D5091" w:rsidRPr="00B20CE8" w:rsidRDefault="008D5091" w:rsidP="008D5091">
      <w:pPr>
        <w:pStyle w:val="NoSpacing"/>
        <w:spacing w:line="276" w:lineRule="auto"/>
        <w:jc w:val="both"/>
        <w:rPr>
          <w:rFonts w:cstheme="minorHAnsi"/>
          <w:i/>
          <w:noProof w:val="0"/>
          <w:u w:val="single"/>
          <w:lang w:val="sr-Cyrl-RS"/>
        </w:rPr>
      </w:pPr>
      <w:r w:rsidRPr="00B20CE8">
        <w:rPr>
          <w:rFonts w:cstheme="minorHAnsi"/>
          <w:i/>
          <w:u w:val="single"/>
          <w:lang w:val="sr-Cyrl-RS"/>
        </w:rPr>
        <w:t>Постојеће стање</w:t>
      </w:r>
    </w:p>
    <w:p w14:paraId="03E41449"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Предметна локација по свом висинском положају припада првој висинској зони снабдевања водом града Београда. Водом се снабдева преко постројења „Бежанија“ и црпне станице „Студентски град“. На локацији плана нема изграђене водоводне мреже.</w:t>
      </w:r>
    </w:p>
    <w:p w14:paraId="4A39B025" w14:textId="77777777" w:rsidR="00335CEE" w:rsidRPr="00B20CE8" w:rsidRDefault="00335CEE" w:rsidP="00335CEE">
      <w:pPr>
        <w:pStyle w:val="ListParagraph"/>
        <w:widowControl w:val="0"/>
        <w:tabs>
          <w:tab w:val="left" w:pos="607"/>
        </w:tabs>
        <w:kinsoku w:val="0"/>
        <w:overflowPunct w:val="0"/>
        <w:autoSpaceDE w:val="0"/>
        <w:autoSpaceDN w:val="0"/>
        <w:adjustRightInd w:val="0"/>
        <w:spacing w:after="0" w:line="276" w:lineRule="auto"/>
        <w:ind w:left="604" w:right="219"/>
        <w:contextualSpacing w:val="0"/>
        <w:rPr>
          <w:color w:val="3D3D3D"/>
          <w:lang w:val="sr-Cyrl-RS"/>
        </w:rPr>
      </w:pPr>
    </w:p>
    <w:p w14:paraId="22276252" w14:textId="2D5A9005" w:rsidR="006E5C93" w:rsidRPr="00B20CE8" w:rsidRDefault="00BF7CB6" w:rsidP="001046ED">
      <w:pPr>
        <w:pStyle w:val="NoSpacing"/>
        <w:spacing w:line="276" w:lineRule="auto"/>
        <w:rPr>
          <w:rFonts w:cstheme="minorHAnsi"/>
          <w:b/>
          <w:lang w:val="sr-Cyrl-RS"/>
        </w:rPr>
      </w:pPr>
      <w:bookmarkStart w:id="16" w:name="_Toc279142773"/>
      <w:bookmarkStart w:id="17" w:name="_Toc287599983"/>
      <w:bookmarkStart w:id="18" w:name="_Toc290543432"/>
      <w:bookmarkStart w:id="19" w:name="_Toc293333258"/>
      <w:bookmarkStart w:id="20" w:name="_Toc293410450"/>
      <w:bookmarkStart w:id="21" w:name="_Toc293410687"/>
      <w:bookmarkStart w:id="22" w:name="_Toc357673048"/>
      <w:bookmarkStart w:id="23" w:name="_Toc375655105"/>
      <w:bookmarkStart w:id="24" w:name="_Toc487540722"/>
      <w:bookmarkStart w:id="25" w:name="_Toc496781897"/>
      <w:bookmarkStart w:id="26" w:name="_Toc496794543"/>
      <w:r w:rsidRPr="00B20CE8">
        <w:rPr>
          <w:rFonts w:cstheme="minorHAnsi"/>
          <w:b/>
          <w:lang w:val="sr-Cyrl-RS"/>
        </w:rPr>
        <w:t>2.</w:t>
      </w:r>
      <w:r w:rsidR="002C1006" w:rsidRPr="00B20CE8">
        <w:rPr>
          <w:rFonts w:cstheme="minorHAnsi"/>
          <w:b/>
          <w:lang w:val="sr-Cyrl-RS"/>
        </w:rPr>
        <w:t>5</w:t>
      </w:r>
      <w:r w:rsidRPr="00B20CE8">
        <w:rPr>
          <w:rFonts w:cstheme="minorHAnsi"/>
          <w:b/>
          <w:lang w:val="sr-Cyrl-RS"/>
        </w:rPr>
        <w:t xml:space="preserve">.2 </w:t>
      </w:r>
      <w:r w:rsidR="006E5C93" w:rsidRPr="00B20CE8">
        <w:rPr>
          <w:rFonts w:cstheme="minorHAnsi"/>
          <w:b/>
          <w:lang w:val="sr-Cyrl-RS"/>
        </w:rPr>
        <w:t>Канализациона мрежа</w:t>
      </w:r>
      <w:bookmarkEnd w:id="16"/>
      <w:bookmarkEnd w:id="17"/>
      <w:bookmarkEnd w:id="18"/>
      <w:bookmarkEnd w:id="19"/>
      <w:bookmarkEnd w:id="20"/>
      <w:bookmarkEnd w:id="21"/>
      <w:bookmarkEnd w:id="22"/>
      <w:bookmarkEnd w:id="23"/>
      <w:r w:rsidR="006E5C93" w:rsidRPr="00B20CE8">
        <w:rPr>
          <w:rFonts w:cstheme="minorHAnsi"/>
          <w:b/>
          <w:lang w:val="sr-Cyrl-RS"/>
        </w:rPr>
        <w:t xml:space="preserve"> и објекти</w:t>
      </w:r>
      <w:bookmarkEnd w:id="24"/>
      <w:bookmarkEnd w:id="25"/>
      <w:bookmarkEnd w:id="26"/>
    </w:p>
    <w:p w14:paraId="12461444" w14:textId="77777777" w:rsidR="008D5091" w:rsidRPr="00B20CE8" w:rsidRDefault="008D5091" w:rsidP="008D5091">
      <w:pPr>
        <w:pStyle w:val="NoSpacing"/>
        <w:spacing w:line="276" w:lineRule="auto"/>
        <w:jc w:val="both"/>
        <w:rPr>
          <w:rFonts w:cstheme="minorHAnsi"/>
          <w:i/>
          <w:noProof w:val="0"/>
          <w:u w:val="single"/>
          <w:lang w:val="sr-Cyrl-RS"/>
        </w:rPr>
      </w:pPr>
      <w:bookmarkStart w:id="27" w:name="_Toc487540723"/>
      <w:bookmarkStart w:id="28" w:name="_Toc496781898"/>
      <w:bookmarkStart w:id="29" w:name="_Toc496794544"/>
      <w:r w:rsidRPr="00B20CE8">
        <w:rPr>
          <w:rFonts w:cstheme="minorHAnsi"/>
          <w:i/>
          <w:u w:val="single"/>
          <w:lang w:val="sr-Cyrl-RS"/>
        </w:rPr>
        <w:t>Постојеће стање</w:t>
      </w:r>
    </w:p>
    <w:p w14:paraId="340A940C"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Предметно подручје припада територији „Батајничког“ канализационог система, делу на коме је планиран сепарациони систем каналисања. На локацији плана нема изграђене канализационе мреже.</w:t>
      </w:r>
    </w:p>
    <w:p w14:paraId="14DE64A8"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Основних ограничења изградње и уређења обухваћеног подручја у односу на која ће се дефинисати планско решење у фази израде Нацрта плана у сарадњи са ЈКП и другим надлежним институцијама нема.</w:t>
      </w:r>
    </w:p>
    <w:p w14:paraId="641348AF" w14:textId="77777777" w:rsidR="00B80FB5" w:rsidRPr="00B20CE8" w:rsidRDefault="00B80FB5" w:rsidP="00B06AFD">
      <w:pPr>
        <w:pStyle w:val="NoSpacing"/>
        <w:spacing w:line="276" w:lineRule="auto"/>
        <w:rPr>
          <w:rFonts w:cstheme="minorHAnsi"/>
          <w:b/>
          <w:lang w:val="sr-Cyrl-RS"/>
        </w:rPr>
      </w:pPr>
    </w:p>
    <w:p w14:paraId="52D84261" w14:textId="6CEF836E" w:rsidR="00EF113F" w:rsidRPr="00B20CE8" w:rsidRDefault="002C1006" w:rsidP="00B06AFD">
      <w:pPr>
        <w:pStyle w:val="NoSpacing"/>
        <w:spacing w:line="276" w:lineRule="auto"/>
        <w:rPr>
          <w:rFonts w:cstheme="minorHAnsi"/>
          <w:b/>
          <w:lang w:val="sr-Cyrl-RS"/>
        </w:rPr>
      </w:pPr>
      <w:r w:rsidRPr="00B20CE8">
        <w:rPr>
          <w:rFonts w:cstheme="minorHAnsi"/>
          <w:b/>
          <w:lang w:val="sr-Cyrl-RS"/>
        </w:rPr>
        <w:t>2.5</w:t>
      </w:r>
      <w:r w:rsidR="00BF7CB6" w:rsidRPr="00B20CE8">
        <w:rPr>
          <w:rFonts w:cstheme="minorHAnsi"/>
          <w:b/>
          <w:lang w:val="sr-Cyrl-RS"/>
        </w:rPr>
        <w:t xml:space="preserve">.3 </w:t>
      </w:r>
      <w:r w:rsidR="006E5C93" w:rsidRPr="00B20CE8">
        <w:rPr>
          <w:rFonts w:cstheme="minorHAnsi"/>
          <w:b/>
          <w:lang w:val="sr-Cyrl-RS"/>
        </w:rPr>
        <w:t>Електроенергетска мрежа и објекти</w:t>
      </w:r>
      <w:bookmarkEnd w:id="27"/>
      <w:bookmarkEnd w:id="28"/>
      <w:bookmarkEnd w:id="29"/>
    </w:p>
    <w:p w14:paraId="2A23DC1C" w14:textId="77777777" w:rsidR="008D5091" w:rsidRPr="00B20CE8" w:rsidRDefault="008D5091" w:rsidP="008D5091">
      <w:pPr>
        <w:pStyle w:val="NoSpacing"/>
        <w:spacing w:line="276" w:lineRule="auto"/>
        <w:jc w:val="both"/>
        <w:rPr>
          <w:rFonts w:cstheme="minorHAnsi"/>
          <w:i/>
          <w:noProof w:val="0"/>
          <w:u w:val="single"/>
          <w:lang w:val="sr-Cyrl-RS"/>
        </w:rPr>
      </w:pPr>
      <w:bookmarkStart w:id="30" w:name="_Toc279142776"/>
      <w:bookmarkStart w:id="31" w:name="_Toc287599986"/>
      <w:bookmarkStart w:id="32" w:name="_Toc290543435"/>
      <w:bookmarkStart w:id="33" w:name="_Toc293333261"/>
      <w:bookmarkStart w:id="34" w:name="_Toc293410453"/>
      <w:bookmarkStart w:id="35" w:name="_Toc293410690"/>
      <w:bookmarkStart w:id="36" w:name="_Toc357673051"/>
      <w:bookmarkStart w:id="37" w:name="_Toc375655108"/>
      <w:bookmarkStart w:id="38" w:name="_Toc487540724"/>
      <w:bookmarkStart w:id="39" w:name="_Toc496781899"/>
      <w:bookmarkStart w:id="40" w:name="_Toc496794545"/>
      <w:r w:rsidRPr="00B20CE8">
        <w:rPr>
          <w:rFonts w:cstheme="minorHAnsi"/>
          <w:i/>
          <w:u w:val="single"/>
          <w:lang w:val="sr-Cyrl-RS"/>
        </w:rPr>
        <w:t>Постојеће стање</w:t>
      </w:r>
    </w:p>
    <w:p w14:paraId="1B76A242"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Напајање електричном енергијом предметног подручја оријентисано је на трансформаторску станицу (ТС) 35/10 kV „Икарус“. У оквиру границе Плана нема изграђених електроенергетских (ЕЕ) објеката.</w:t>
      </w:r>
    </w:p>
    <w:p w14:paraId="313B74AD"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Јужно од границе Плана изграђена је стубна ТС 10/0,4 kV регистарског бр. „Z-1404“, са припадајућим подземним кабловским водом 10 kV и надземном ЕЕ мрежом 1 kV, као и подземни кабловски водови 10 kV и 1 kV за потребе јавног осветљења сервисне саобраћајнице. Такође, источно од границе Плана изграђен је надземни вод 35 kV бр. 348, веза ТС „Икарус“ и ТС „Београд 9“.</w:t>
      </w:r>
    </w:p>
    <w:p w14:paraId="4FA30E40" w14:textId="77777777" w:rsidR="002C1006" w:rsidRPr="00B20CE8" w:rsidRDefault="002C1006" w:rsidP="00B06AFD">
      <w:pPr>
        <w:pStyle w:val="NoSpacing"/>
        <w:spacing w:line="276" w:lineRule="auto"/>
        <w:rPr>
          <w:rFonts w:cstheme="minorHAnsi"/>
          <w:b/>
          <w:lang w:val="sr-Cyrl-RS"/>
        </w:rPr>
      </w:pPr>
    </w:p>
    <w:p w14:paraId="6E192DDA" w14:textId="6CD0D132" w:rsidR="006E5C93" w:rsidRPr="00B20CE8" w:rsidRDefault="002C1006" w:rsidP="00B06AFD">
      <w:pPr>
        <w:pStyle w:val="NoSpacing"/>
        <w:spacing w:line="276" w:lineRule="auto"/>
        <w:rPr>
          <w:rFonts w:cstheme="minorHAnsi"/>
          <w:b/>
          <w:lang w:val="sr-Cyrl-RS"/>
        </w:rPr>
      </w:pPr>
      <w:r w:rsidRPr="00B20CE8">
        <w:rPr>
          <w:rFonts w:cstheme="minorHAnsi"/>
          <w:b/>
          <w:lang w:val="sr-Cyrl-RS"/>
        </w:rPr>
        <w:t>2.5</w:t>
      </w:r>
      <w:r w:rsidR="00BF7CB6" w:rsidRPr="00B20CE8">
        <w:rPr>
          <w:rFonts w:cstheme="minorHAnsi"/>
          <w:b/>
          <w:lang w:val="sr-Cyrl-RS"/>
        </w:rPr>
        <w:t>.4</w:t>
      </w:r>
      <w:r w:rsidR="00800296" w:rsidRPr="00B20CE8">
        <w:rPr>
          <w:rFonts w:cstheme="minorHAnsi"/>
          <w:b/>
          <w:lang w:val="sr-Cyrl-RS"/>
        </w:rPr>
        <w:t xml:space="preserve"> </w:t>
      </w:r>
      <w:r w:rsidR="006E5C93" w:rsidRPr="00B20CE8">
        <w:rPr>
          <w:rFonts w:cstheme="minorHAnsi"/>
          <w:b/>
          <w:lang w:val="sr-Cyrl-RS"/>
        </w:rPr>
        <w:t>Телекомуникациона мрежа и објекти</w:t>
      </w:r>
      <w:bookmarkEnd w:id="30"/>
      <w:bookmarkEnd w:id="31"/>
      <w:bookmarkEnd w:id="32"/>
      <w:bookmarkEnd w:id="33"/>
      <w:bookmarkEnd w:id="34"/>
      <w:bookmarkEnd w:id="35"/>
      <w:bookmarkEnd w:id="36"/>
      <w:bookmarkEnd w:id="37"/>
      <w:bookmarkEnd w:id="38"/>
      <w:bookmarkEnd w:id="39"/>
      <w:bookmarkEnd w:id="40"/>
    </w:p>
    <w:p w14:paraId="38FA9009" w14:textId="77777777" w:rsidR="008D5091" w:rsidRPr="00B20CE8" w:rsidRDefault="008D5091" w:rsidP="008D5091">
      <w:pPr>
        <w:pStyle w:val="NoSpacing"/>
        <w:spacing w:line="276" w:lineRule="auto"/>
        <w:jc w:val="both"/>
        <w:rPr>
          <w:rFonts w:cstheme="minorHAnsi"/>
          <w:i/>
          <w:noProof w:val="0"/>
          <w:u w:val="single"/>
          <w:lang w:val="sr-Cyrl-RS"/>
        </w:rPr>
      </w:pPr>
      <w:r w:rsidRPr="00B20CE8">
        <w:rPr>
          <w:rFonts w:cstheme="minorHAnsi"/>
          <w:i/>
          <w:u w:val="single"/>
          <w:lang w:val="sr-Cyrl-RS"/>
        </w:rPr>
        <w:t>Постојеће стање</w:t>
      </w:r>
    </w:p>
    <w:p w14:paraId="306A8535"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Предметно подручје, обухваћено границом Плана, припада кабловском подручју аутоматске телефонске централе „Тошин бунар“. У оквиру границе Плана нема изграђених телекомуникационих (тк) објеката.</w:t>
      </w:r>
    </w:p>
    <w:p w14:paraId="01851C06" w14:textId="029B0EBC" w:rsidR="002C1006" w:rsidRDefault="002C1006" w:rsidP="002C1006">
      <w:pPr>
        <w:jc w:val="both"/>
        <w:rPr>
          <w:rFonts w:cstheme="minorHAnsi"/>
          <w:lang w:val="sr-Cyrl-RS" w:eastAsia="x-none"/>
        </w:rPr>
      </w:pPr>
      <w:r w:rsidRPr="00B20CE8">
        <w:rPr>
          <w:rFonts w:cstheme="minorHAnsi"/>
          <w:lang w:val="sr-Cyrl-RS" w:eastAsia="x-none"/>
        </w:rPr>
        <w:t>Јужно од границе Плана, дуж ауто-пута Е70, изграђени су подземни оптички ТК кабловски водови.</w:t>
      </w:r>
    </w:p>
    <w:p w14:paraId="1190F7F3" w14:textId="77777777" w:rsidR="00317C03" w:rsidRPr="00B20CE8" w:rsidRDefault="00317C03" w:rsidP="002C1006">
      <w:pPr>
        <w:jc w:val="both"/>
        <w:rPr>
          <w:rFonts w:cstheme="minorHAnsi"/>
          <w:lang w:val="sr-Cyrl-RS" w:eastAsia="x-none"/>
        </w:rPr>
      </w:pPr>
    </w:p>
    <w:p w14:paraId="1E9C46C0" w14:textId="523605CF" w:rsidR="00842456" w:rsidRPr="00B20CE8" w:rsidRDefault="002C1006" w:rsidP="00B80FB5">
      <w:pPr>
        <w:pStyle w:val="NoSpacing"/>
        <w:spacing w:line="276" w:lineRule="auto"/>
        <w:rPr>
          <w:rFonts w:cstheme="minorHAnsi"/>
          <w:b/>
          <w:lang w:val="sr-Cyrl-RS"/>
        </w:rPr>
      </w:pPr>
      <w:bookmarkStart w:id="41" w:name="_Toc496781900"/>
      <w:bookmarkStart w:id="42" w:name="_Toc496794546"/>
      <w:r w:rsidRPr="00B20CE8">
        <w:rPr>
          <w:rFonts w:cstheme="minorHAnsi"/>
          <w:b/>
          <w:lang w:val="sr-Cyrl-RS"/>
        </w:rPr>
        <w:lastRenderedPageBreak/>
        <w:t>2.5</w:t>
      </w:r>
      <w:r w:rsidR="00BF7CB6" w:rsidRPr="00B20CE8">
        <w:rPr>
          <w:rFonts w:cstheme="minorHAnsi"/>
          <w:b/>
          <w:lang w:val="sr-Cyrl-RS"/>
        </w:rPr>
        <w:t xml:space="preserve">.5 </w:t>
      </w:r>
      <w:r w:rsidR="006E5C93" w:rsidRPr="00B20CE8">
        <w:rPr>
          <w:rFonts w:cstheme="minorHAnsi"/>
          <w:b/>
          <w:lang w:val="sr-Cyrl-RS"/>
        </w:rPr>
        <w:t>Топловодна мрежа и објекти</w:t>
      </w:r>
      <w:bookmarkEnd w:id="41"/>
      <w:bookmarkEnd w:id="42"/>
    </w:p>
    <w:p w14:paraId="2AC2CE7F" w14:textId="77777777" w:rsidR="008D5091" w:rsidRPr="00B20CE8" w:rsidRDefault="008D5091" w:rsidP="008D5091">
      <w:pPr>
        <w:pStyle w:val="NoSpacing"/>
        <w:spacing w:line="276" w:lineRule="auto"/>
        <w:jc w:val="both"/>
        <w:rPr>
          <w:rFonts w:cstheme="minorHAnsi"/>
          <w:i/>
          <w:noProof w:val="0"/>
          <w:u w:val="single"/>
          <w:lang w:val="sr-Cyrl-RS"/>
        </w:rPr>
      </w:pPr>
      <w:r w:rsidRPr="00B20CE8">
        <w:rPr>
          <w:rFonts w:cstheme="minorHAnsi"/>
          <w:i/>
          <w:u w:val="single"/>
          <w:lang w:val="sr-Cyrl-RS"/>
        </w:rPr>
        <w:t>Постојеће стање</w:t>
      </w:r>
    </w:p>
    <w:p w14:paraId="6E36A026" w14:textId="77777777" w:rsidR="002C1006" w:rsidRPr="00B20CE8" w:rsidRDefault="002C1006" w:rsidP="002C1006">
      <w:pPr>
        <w:pStyle w:val="NormalItalic"/>
        <w:jc w:val="left"/>
        <w:rPr>
          <w:rFonts w:asciiTheme="minorHAnsi" w:hAnsiTheme="minorHAnsi" w:cstheme="minorHAnsi"/>
          <w:i w:val="0"/>
          <w:iCs/>
          <w:lang w:val="sr-Cyrl-RS"/>
        </w:rPr>
      </w:pPr>
      <w:r w:rsidRPr="00B20CE8">
        <w:rPr>
          <w:rFonts w:asciiTheme="minorHAnsi" w:hAnsiTheme="minorHAnsi" w:cstheme="minorHAnsi"/>
          <w:i w:val="0"/>
          <w:iCs/>
          <w:lang w:val="sr-Cyrl-RS"/>
        </w:rPr>
        <w:t>На предметном простору не постоји изведена топловодна мрежа и постројења.</w:t>
      </w:r>
    </w:p>
    <w:p w14:paraId="5B491431" w14:textId="77777777" w:rsidR="00EF113F" w:rsidRPr="00B20CE8" w:rsidRDefault="00EF113F" w:rsidP="001046ED">
      <w:pPr>
        <w:pStyle w:val="NoSpacing"/>
        <w:spacing w:line="276" w:lineRule="auto"/>
        <w:rPr>
          <w:rFonts w:cstheme="minorHAnsi"/>
          <w:lang w:val="sr-Cyrl-RS"/>
        </w:rPr>
      </w:pPr>
    </w:p>
    <w:p w14:paraId="1D9890D7" w14:textId="16E0B273" w:rsidR="005A7AEC" w:rsidRPr="00B20CE8" w:rsidRDefault="002C1006" w:rsidP="00B06AFD">
      <w:pPr>
        <w:pStyle w:val="NoSpacing"/>
        <w:spacing w:line="276" w:lineRule="auto"/>
        <w:rPr>
          <w:rFonts w:cstheme="minorHAnsi"/>
          <w:b/>
          <w:lang w:val="sr-Cyrl-RS"/>
        </w:rPr>
      </w:pPr>
      <w:bookmarkStart w:id="43" w:name="_Toc496781901"/>
      <w:bookmarkStart w:id="44" w:name="_Toc496794547"/>
      <w:r w:rsidRPr="00B20CE8">
        <w:rPr>
          <w:rFonts w:cstheme="minorHAnsi"/>
          <w:b/>
          <w:lang w:val="sr-Cyrl-RS"/>
        </w:rPr>
        <w:t>2.5</w:t>
      </w:r>
      <w:r w:rsidR="00BF7CB6" w:rsidRPr="00B20CE8">
        <w:rPr>
          <w:rFonts w:cstheme="minorHAnsi"/>
          <w:b/>
          <w:lang w:val="sr-Cyrl-RS"/>
        </w:rPr>
        <w:t xml:space="preserve">.6 </w:t>
      </w:r>
      <w:r w:rsidR="006E5C93" w:rsidRPr="00B20CE8">
        <w:rPr>
          <w:rFonts w:cstheme="minorHAnsi"/>
          <w:b/>
          <w:lang w:val="sr-Cyrl-RS"/>
        </w:rPr>
        <w:t>Гасоводна мрежа и постројења</w:t>
      </w:r>
      <w:bookmarkEnd w:id="43"/>
      <w:bookmarkEnd w:id="44"/>
    </w:p>
    <w:p w14:paraId="7BFAC6AF" w14:textId="77777777" w:rsidR="008D5091" w:rsidRPr="00B20CE8" w:rsidRDefault="008D5091" w:rsidP="008D5091">
      <w:pPr>
        <w:pStyle w:val="NoSpacing"/>
        <w:spacing w:line="276" w:lineRule="auto"/>
        <w:jc w:val="both"/>
        <w:rPr>
          <w:rFonts w:cstheme="minorHAnsi"/>
          <w:i/>
          <w:noProof w:val="0"/>
          <w:u w:val="single"/>
          <w:lang w:val="sr-Cyrl-RS"/>
        </w:rPr>
      </w:pPr>
      <w:r w:rsidRPr="00B20CE8">
        <w:rPr>
          <w:rFonts w:cstheme="minorHAnsi"/>
          <w:i/>
          <w:u w:val="single"/>
          <w:lang w:val="sr-Cyrl-RS"/>
        </w:rPr>
        <w:t>Постојеће стање</w:t>
      </w:r>
    </w:p>
    <w:p w14:paraId="491ED6A2" w14:textId="77777777" w:rsidR="002C1006" w:rsidRPr="00B20CE8" w:rsidRDefault="002C1006" w:rsidP="002C1006">
      <w:pPr>
        <w:pStyle w:val="NormalItalic"/>
        <w:jc w:val="left"/>
        <w:rPr>
          <w:rFonts w:asciiTheme="minorHAnsi" w:hAnsiTheme="minorHAnsi" w:cstheme="minorHAnsi"/>
          <w:i w:val="0"/>
          <w:iCs/>
          <w:lang w:val="sr-Cyrl-RS"/>
        </w:rPr>
      </w:pPr>
      <w:r w:rsidRPr="00B20CE8">
        <w:rPr>
          <w:rFonts w:asciiTheme="minorHAnsi" w:hAnsiTheme="minorHAnsi" w:cstheme="minorHAnsi"/>
          <w:i w:val="0"/>
          <w:iCs/>
          <w:lang w:val="sr-Cyrl-RS"/>
        </w:rPr>
        <w:t>На предметном простору не постоји изведена гасоводна мрежа и постројења.</w:t>
      </w:r>
    </w:p>
    <w:p w14:paraId="3F1CDDB8" w14:textId="77777777" w:rsidR="002C1006" w:rsidRPr="00B20CE8" w:rsidRDefault="002C1006" w:rsidP="002C1006">
      <w:pPr>
        <w:pStyle w:val="NormalItalic"/>
        <w:jc w:val="left"/>
        <w:rPr>
          <w:rFonts w:asciiTheme="minorHAnsi" w:hAnsiTheme="minorHAnsi" w:cstheme="minorHAnsi"/>
          <w:i w:val="0"/>
          <w:iCs/>
          <w:lang w:val="sr-Cyrl-RS"/>
        </w:rPr>
      </w:pPr>
    </w:p>
    <w:p w14:paraId="6DB2C425" w14:textId="46036FC3" w:rsidR="009C7FF5" w:rsidRPr="00B20CE8" w:rsidRDefault="00300278" w:rsidP="001046ED">
      <w:pPr>
        <w:pStyle w:val="NoSpacing"/>
        <w:spacing w:line="276" w:lineRule="auto"/>
        <w:rPr>
          <w:rFonts w:cstheme="minorHAnsi"/>
          <w:b/>
          <w:lang w:val="sr-Cyrl-RS"/>
        </w:rPr>
      </w:pPr>
      <w:bookmarkStart w:id="45" w:name="_Toc496794548"/>
      <w:r w:rsidRPr="00B20CE8">
        <w:rPr>
          <w:rFonts w:cstheme="minorHAnsi"/>
          <w:b/>
          <w:lang w:val="sr-Cyrl-RS"/>
        </w:rPr>
        <w:t>2</w:t>
      </w:r>
      <w:r w:rsidR="002C1006" w:rsidRPr="00B20CE8">
        <w:rPr>
          <w:rFonts w:cstheme="minorHAnsi"/>
          <w:b/>
          <w:lang w:val="sr-Cyrl-RS"/>
        </w:rPr>
        <w:t>.6</w:t>
      </w:r>
      <w:r w:rsidR="009C7FF5" w:rsidRPr="00B20CE8">
        <w:rPr>
          <w:rFonts w:cstheme="minorHAnsi"/>
          <w:b/>
          <w:lang w:val="sr-Cyrl-RS"/>
        </w:rPr>
        <w:t>. ИНЖЕЊЕРСКО</w:t>
      </w:r>
      <w:r w:rsidR="00714BFD" w:rsidRPr="00B20CE8">
        <w:rPr>
          <w:rFonts w:cstheme="minorHAnsi"/>
          <w:b/>
          <w:lang w:val="sr-Cyrl-RS"/>
        </w:rPr>
        <w:t>-Г</w:t>
      </w:r>
      <w:r w:rsidR="009C7FF5" w:rsidRPr="00B20CE8">
        <w:rPr>
          <w:rFonts w:cstheme="minorHAnsi"/>
          <w:b/>
          <w:lang w:val="sr-Cyrl-RS"/>
        </w:rPr>
        <w:t>ЕОЛОШКИ УСЛОВИ</w:t>
      </w:r>
      <w:bookmarkEnd w:id="45"/>
      <w:r w:rsidR="000737B4" w:rsidRPr="00B20CE8">
        <w:rPr>
          <w:rFonts w:eastAsia="Times New Roman" w:cstheme="minorHAnsi"/>
          <w:b/>
          <w:bCs/>
          <w:color w:val="222222"/>
          <w:lang w:val="sr-Cyrl-RS"/>
        </w:rPr>
        <w:t xml:space="preserve"> </w:t>
      </w:r>
    </w:p>
    <w:p w14:paraId="56557272" w14:textId="77777777" w:rsidR="002C1006" w:rsidRPr="00B20CE8" w:rsidRDefault="002C1006" w:rsidP="002C1006">
      <w:pPr>
        <w:spacing w:after="120" w:line="276" w:lineRule="auto"/>
        <w:jc w:val="both"/>
        <w:rPr>
          <w:rFonts w:cstheme="minorHAnsi"/>
          <w:lang w:val="sr-Cyrl-RS"/>
        </w:rPr>
      </w:pPr>
      <w:r w:rsidRPr="00B20CE8">
        <w:rPr>
          <w:rFonts w:cstheme="minorHAnsi"/>
          <w:b/>
          <w:bCs/>
          <w:color w:val="FF0000"/>
          <w:sz w:val="6"/>
          <w:szCs w:val="6"/>
          <w:lang w:val="sr-Cyrl-RS"/>
        </w:rPr>
        <w:t xml:space="preserve">    </w:t>
      </w:r>
      <w:r w:rsidRPr="00B20CE8">
        <w:rPr>
          <w:rFonts w:cstheme="minorHAnsi"/>
          <w:lang w:val="sr-Cyrl-RS"/>
        </w:rPr>
        <w:t xml:space="preserve">Предметни простор у граници ПДР-а обухвата део простране лесне заравни познате под називом </w:t>
      </w:r>
      <w:r w:rsidRPr="00B20CE8">
        <w:rPr>
          <w:rFonts w:cstheme="minorHAnsi"/>
          <w:i/>
          <w:lang w:val="sr-Cyrl-RS"/>
        </w:rPr>
        <w:t>“Земунски лесни плато”.</w:t>
      </w:r>
      <w:r w:rsidRPr="00B20CE8">
        <w:rPr>
          <w:rFonts w:cstheme="minorHAnsi"/>
          <w:lang w:val="sr-Cyrl-RS"/>
        </w:rPr>
        <w:t xml:space="preserve">  </w:t>
      </w:r>
    </w:p>
    <w:p w14:paraId="271453B6" w14:textId="77777777" w:rsidR="002C1006" w:rsidRPr="00B20CE8" w:rsidRDefault="002C1006" w:rsidP="00E66371">
      <w:pPr>
        <w:pStyle w:val="NoSpacing"/>
        <w:spacing w:after="120" w:line="276" w:lineRule="auto"/>
        <w:jc w:val="both"/>
        <w:rPr>
          <w:rFonts w:cstheme="minorHAnsi"/>
          <w:lang w:val="sr-Cyrl-RS"/>
        </w:rPr>
      </w:pPr>
      <w:r w:rsidRPr="00B20CE8">
        <w:rPr>
          <w:rFonts w:cstheme="minorHAnsi"/>
          <w:lang w:val="sr-Cyrl-RS"/>
        </w:rPr>
        <w:t xml:space="preserve">У геолошкој грађи терена истражног простора учествују седименти квартарне старости представљени генетски различитим </w:t>
      </w:r>
      <w:r w:rsidRPr="00B20CE8">
        <w:rPr>
          <w:rFonts w:cstheme="minorHAnsi"/>
          <w:bCs/>
          <w:i/>
          <w:iCs/>
          <w:lang w:val="sr-Cyrl-RS"/>
        </w:rPr>
        <w:t>литолошким комплексима</w:t>
      </w:r>
      <w:r w:rsidRPr="00B20CE8">
        <w:rPr>
          <w:rFonts w:cstheme="minorHAnsi"/>
          <w:lang w:val="sr-Cyrl-RS"/>
        </w:rPr>
        <w:t xml:space="preserve">, </w:t>
      </w:r>
      <w:r w:rsidRPr="00B20CE8">
        <w:rPr>
          <w:rFonts w:cstheme="minorHAnsi"/>
          <w:bCs/>
          <w:iCs/>
          <w:lang w:val="sr-Cyrl-RS"/>
        </w:rPr>
        <w:t>који обухватају групу генетски сродних литотипова развијених унутар палеогеографских и геотектонских услова</w:t>
      </w:r>
      <w:r w:rsidRPr="00B20CE8">
        <w:rPr>
          <w:rFonts w:cstheme="minorHAnsi"/>
          <w:lang w:val="sr-Cyrl-RS"/>
        </w:rPr>
        <w:t xml:space="preserve">. Из анализе обимног фонда постојеће геолошко-геотехничке документације дошло се до сазнања да у геолошкој грађи терена истражног простора учествују седименти квартарне старости представљени генетски различитим комплексима. Геолошка средина изграђена је од  литолошких комплекса </w:t>
      </w:r>
      <w:r w:rsidRPr="00B20CE8">
        <w:rPr>
          <w:rFonts w:cstheme="minorHAnsi"/>
          <w:bCs/>
          <w:i/>
          <w:iCs/>
          <w:lang w:val="sr-Cyrl-RS"/>
        </w:rPr>
        <w:t>лесних наслага (Q</w:t>
      </w:r>
      <w:r w:rsidRPr="00B20CE8">
        <w:rPr>
          <w:rFonts w:cstheme="minorHAnsi"/>
          <w:bCs/>
          <w:i/>
          <w:iCs/>
          <w:vertAlign w:val="subscript"/>
          <w:lang w:val="sr-Cyrl-RS"/>
        </w:rPr>
        <w:t>2</w:t>
      </w:r>
      <w:r w:rsidRPr="00B20CE8">
        <w:rPr>
          <w:rFonts w:cstheme="minorHAnsi"/>
          <w:bCs/>
          <w:i/>
          <w:iCs/>
          <w:lang w:val="sr-Cyrl-RS"/>
        </w:rPr>
        <w:t>l),  лесоида (Q</w:t>
      </w:r>
      <w:r w:rsidRPr="00B20CE8">
        <w:rPr>
          <w:rFonts w:cstheme="minorHAnsi"/>
          <w:bCs/>
          <w:i/>
          <w:iCs/>
          <w:vertAlign w:val="subscript"/>
          <w:lang w:val="sr-Cyrl-RS"/>
        </w:rPr>
        <w:t>2</w:t>
      </w:r>
      <w:r w:rsidRPr="00B20CE8">
        <w:rPr>
          <w:rFonts w:cstheme="minorHAnsi"/>
          <w:bCs/>
          <w:i/>
          <w:iCs/>
          <w:lang w:val="sr-Cyrl-RS"/>
        </w:rPr>
        <w:t>l′)</w:t>
      </w:r>
      <w:r w:rsidRPr="00B20CE8">
        <w:rPr>
          <w:rFonts w:cstheme="minorHAnsi"/>
          <w:lang w:val="sr-Cyrl-RS"/>
        </w:rPr>
        <w:t xml:space="preserve">, </w:t>
      </w:r>
      <w:r w:rsidRPr="00B20CE8">
        <w:rPr>
          <w:rFonts w:cstheme="minorHAnsi"/>
          <w:bCs/>
          <w:i/>
          <w:iCs/>
          <w:lang w:val="sr-Cyrl-RS"/>
        </w:rPr>
        <w:t>алувијално-барских (Q</w:t>
      </w:r>
      <w:r w:rsidRPr="00B20CE8">
        <w:rPr>
          <w:rFonts w:cstheme="minorHAnsi"/>
          <w:bCs/>
          <w:i/>
          <w:iCs/>
          <w:vertAlign w:val="subscript"/>
          <w:lang w:val="sr-Cyrl-RS"/>
        </w:rPr>
        <w:t>1</w:t>
      </w:r>
      <w:r w:rsidRPr="00B20CE8">
        <w:rPr>
          <w:rFonts w:cstheme="minorHAnsi"/>
          <w:bCs/>
          <w:i/>
          <w:iCs/>
          <w:lang w:val="sr-Cyrl-RS"/>
        </w:rPr>
        <w:t>аb)</w:t>
      </w:r>
      <w:r w:rsidRPr="00B20CE8">
        <w:rPr>
          <w:rFonts w:cstheme="minorHAnsi"/>
          <w:lang w:val="sr-Cyrl-RS"/>
        </w:rPr>
        <w:t xml:space="preserve">, </w:t>
      </w:r>
      <w:r w:rsidRPr="00B20CE8">
        <w:rPr>
          <w:rFonts w:cstheme="minorHAnsi"/>
          <w:bCs/>
          <w:i/>
          <w:iCs/>
          <w:lang w:val="sr-Cyrl-RS"/>
        </w:rPr>
        <w:t>алувијално-језерских (Q</w:t>
      </w:r>
      <w:r w:rsidRPr="00B20CE8">
        <w:rPr>
          <w:rFonts w:cstheme="minorHAnsi"/>
          <w:bCs/>
          <w:i/>
          <w:iCs/>
          <w:vertAlign w:val="subscript"/>
          <w:lang w:val="sr-Cyrl-RS"/>
        </w:rPr>
        <w:t>1</w:t>
      </w:r>
      <w:r w:rsidRPr="00B20CE8">
        <w:rPr>
          <w:rFonts w:cstheme="minorHAnsi"/>
          <w:bCs/>
          <w:i/>
          <w:iCs/>
          <w:lang w:val="sr-Cyrl-RS"/>
        </w:rPr>
        <w:t>ај)</w:t>
      </w:r>
      <w:r w:rsidRPr="00B20CE8">
        <w:rPr>
          <w:rFonts w:cstheme="minorHAnsi"/>
          <w:lang w:val="sr-Cyrl-RS"/>
        </w:rPr>
        <w:t xml:space="preserve"> и </w:t>
      </w:r>
      <w:r w:rsidRPr="00B20CE8">
        <w:rPr>
          <w:rFonts w:cstheme="minorHAnsi"/>
          <w:bCs/>
          <w:i/>
          <w:iCs/>
          <w:lang w:val="sr-Cyrl-RS"/>
        </w:rPr>
        <w:t>језерско-барских (Q</w:t>
      </w:r>
      <w:r w:rsidRPr="00B20CE8">
        <w:rPr>
          <w:rFonts w:cstheme="minorHAnsi"/>
          <w:bCs/>
          <w:i/>
          <w:iCs/>
          <w:vertAlign w:val="subscript"/>
          <w:lang w:val="sr-Cyrl-RS"/>
        </w:rPr>
        <w:t>1</w:t>
      </w:r>
      <w:r w:rsidRPr="00B20CE8">
        <w:rPr>
          <w:rFonts w:cstheme="minorHAnsi"/>
          <w:bCs/>
          <w:i/>
          <w:iCs/>
          <w:lang w:val="sr-Cyrl-RS"/>
        </w:rPr>
        <w:t xml:space="preserve">јb) </w:t>
      </w:r>
      <w:r w:rsidRPr="00B20CE8">
        <w:rPr>
          <w:rFonts w:cstheme="minorHAnsi"/>
          <w:lang w:val="sr-Cyrl-RS"/>
        </w:rPr>
        <w:t>седимената.</w:t>
      </w:r>
    </w:p>
    <w:p w14:paraId="51DC2DDB" w14:textId="77777777" w:rsidR="002C1006" w:rsidRPr="00B20CE8" w:rsidRDefault="002C1006" w:rsidP="00E66371">
      <w:pPr>
        <w:pStyle w:val="NoSpacing"/>
        <w:spacing w:line="276" w:lineRule="auto"/>
        <w:jc w:val="both"/>
        <w:rPr>
          <w:rFonts w:cstheme="minorHAnsi"/>
          <w:lang w:val="sr-Cyrl-RS"/>
        </w:rPr>
      </w:pPr>
      <w:r w:rsidRPr="00B20CE8">
        <w:rPr>
          <w:rFonts w:cstheme="minorHAnsi"/>
          <w:lang w:val="sr-Cyrl-RS"/>
        </w:rPr>
        <w:t xml:space="preserve">Хидрогеолошке одлике терена зависе од морфологије, геолошког склопа и литолошког састава, односно заступљеног структурног типа порозности. Према постојећој документацији, ниво подземне воде констатован је у зони лесоида, око кота 80-85 мнв. </w:t>
      </w:r>
    </w:p>
    <w:p w14:paraId="06D80201" w14:textId="77777777" w:rsidR="002C1006" w:rsidRPr="00B20CE8" w:rsidRDefault="002C1006" w:rsidP="00E66371">
      <w:pPr>
        <w:pStyle w:val="NoSpacing"/>
        <w:spacing w:after="120" w:line="276" w:lineRule="auto"/>
        <w:jc w:val="both"/>
        <w:rPr>
          <w:rFonts w:cstheme="minorHAnsi"/>
          <w:lang w:val="sr-Cyrl-RS"/>
        </w:rPr>
      </w:pPr>
      <w:r w:rsidRPr="00B20CE8">
        <w:rPr>
          <w:rFonts w:cstheme="minorHAnsi"/>
          <w:lang w:val="sr-Cyrl-RS"/>
        </w:rPr>
        <w:t xml:space="preserve">Према инжењерскогеолошкој рејонизацији дефинисаној за потребе ПГР грађевинског подручја Београда истражни простор припада </w:t>
      </w:r>
      <w:r w:rsidRPr="00B20CE8">
        <w:rPr>
          <w:rFonts w:cstheme="minorHAnsi"/>
          <w:b/>
          <w:lang w:val="sr-Cyrl-RS"/>
        </w:rPr>
        <w:t xml:space="preserve">Региону Ц </w:t>
      </w:r>
      <w:r w:rsidRPr="00B20CE8">
        <w:rPr>
          <w:rFonts w:cstheme="minorHAnsi"/>
          <w:lang w:val="sr-Cyrl-RS"/>
        </w:rPr>
        <w:t xml:space="preserve">који обухвата Земунску лесну зараван, односно инжењерскогеолошком рејону </w:t>
      </w:r>
      <w:r w:rsidRPr="00B20CE8">
        <w:rPr>
          <w:rFonts w:cstheme="minorHAnsi"/>
          <w:b/>
          <w:lang w:val="sr-Cyrl-RS"/>
        </w:rPr>
        <w:t>IЦ1</w:t>
      </w:r>
      <w:r w:rsidRPr="00B20CE8">
        <w:rPr>
          <w:rFonts w:cstheme="minorHAnsi"/>
          <w:lang w:val="sr-Cyrl-RS"/>
        </w:rPr>
        <w:t xml:space="preserve">. </w:t>
      </w:r>
    </w:p>
    <w:p w14:paraId="27D192DE" w14:textId="77777777" w:rsidR="002C1006" w:rsidRPr="00B20CE8" w:rsidRDefault="002C1006" w:rsidP="002C1006">
      <w:pPr>
        <w:pStyle w:val="NoSpacing"/>
        <w:spacing w:after="120" w:line="276" w:lineRule="auto"/>
        <w:rPr>
          <w:rFonts w:cstheme="minorHAnsi"/>
          <w:lang w:val="sr-Cyrl-RS"/>
        </w:rPr>
      </w:pPr>
      <w:r w:rsidRPr="00B20CE8">
        <w:rPr>
          <w:rFonts w:cstheme="minorHAnsi"/>
          <w:lang w:val="sr-Cyrl-RS"/>
        </w:rPr>
        <w:t>РЕЈОН IЦ1 – повољан терен за урбанизацију. Обухвата део лесне заравни изнад коте 85, терене са нивоом подземне воде већим од 10м.</w:t>
      </w:r>
    </w:p>
    <w:p w14:paraId="2DFC1276" w14:textId="77777777" w:rsidR="002C1006" w:rsidRPr="00B20CE8" w:rsidRDefault="002C1006" w:rsidP="00E66371">
      <w:pPr>
        <w:pStyle w:val="NoSpacing"/>
        <w:spacing w:after="120" w:line="276" w:lineRule="auto"/>
        <w:jc w:val="both"/>
        <w:rPr>
          <w:rFonts w:cstheme="minorHAnsi"/>
          <w:lang w:val="sr-Cyrl-RS"/>
        </w:rPr>
      </w:pPr>
      <w:r w:rsidRPr="00B20CE8">
        <w:rPr>
          <w:rFonts w:cstheme="minorHAnsi"/>
          <w:lang w:val="sr-Cyrl-RS"/>
        </w:rPr>
        <w:t>Са инжењерскогеолошког аспекта овакви терени оцењени су као најпогоднији за урбанизацију (становање, инфраструктура, саобраћај), без ограничења у коришћењу, а уз уважавање локалних инжењерскогеолошких карактеристика терена.</w:t>
      </w:r>
    </w:p>
    <w:p w14:paraId="3A5CFB1B" w14:textId="77777777" w:rsidR="002C1006" w:rsidRPr="00B20CE8" w:rsidRDefault="002C1006" w:rsidP="00E66371">
      <w:pPr>
        <w:pStyle w:val="NoSpacing"/>
        <w:spacing w:line="276" w:lineRule="auto"/>
        <w:jc w:val="both"/>
        <w:rPr>
          <w:rFonts w:cstheme="minorHAnsi"/>
          <w:lang w:val="sr-Cyrl-RS"/>
        </w:rPr>
      </w:pPr>
      <w:r w:rsidRPr="00B20CE8">
        <w:rPr>
          <w:rFonts w:cstheme="minorHAnsi"/>
          <w:lang w:val="sr-Cyrl-RS"/>
        </w:rPr>
        <w:t>У даљој фази планирања неопходно је извести детаљна геолошка истраживања терена у складу са Законом о рударству и геолошким истраживањима (''Службени гласник РС'' 101/2015, 95/2018-др.закон и 40/2021).</w:t>
      </w:r>
    </w:p>
    <w:p w14:paraId="64530FBF" w14:textId="77777777" w:rsidR="002C1006" w:rsidRPr="00B20CE8" w:rsidRDefault="002C1006" w:rsidP="006F0415">
      <w:pPr>
        <w:pStyle w:val="NoSpacing"/>
        <w:rPr>
          <w:rFonts w:cstheme="minorHAnsi"/>
          <w:lang w:val="sr-Cyrl-RS"/>
        </w:rPr>
      </w:pPr>
    </w:p>
    <w:p w14:paraId="671BFA5F" w14:textId="2C2AAE54" w:rsidR="001917E3" w:rsidRPr="00B20CE8" w:rsidRDefault="002C1006" w:rsidP="001046ED">
      <w:pPr>
        <w:pStyle w:val="NoSpacing"/>
        <w:spacing w:line="276" w:lineRule="auto"/>
        <w:rPr>
          <w:rFonts w:cstheme="minorHAnsi"/>
          <w:b/>
          <w:lang w:val="sr-Cyrl-RS"/>
        </w:rPr>
      </w:pPr>
      <w:r w:rsidRPr="00B20CE8">
        <w:rPr>
          <w:rFonts w:cstheme="minorHAnsi"/>
          <w:b/>
          <w:lang w:val="sr-Cyrl-RS"/>
        </w:rPr>
        <w:t>2.7</w:t>
      </w:r>
      <w:r w:rsidR="00300278" w:rsidRPr="00B20CE8">
        <w:rPr>
          <w:rFonts w:cstheme="minorHAnsi"/>
          <w:b/>
          <w:lang w:val="sr-Cyrl-RS"/>
        </w:rPr>
        <w:t>. ЗАШТИТА ПРОСТОРА</w:t>
      </w:r>
    </w:p>
    <w:p w14:paraId="1EF1D183" w14:textId="3C527E55" w:rsidR="00300278" w:rsidRPr="00B20CE8" w:rsidRDefault="00300278" w:rsidP="00300278">
      <w:pPr>
        <w:spacing w:after="120" w:line="276" w:lineRule="auto"/>
        <w:jc w:val="both"/>
        <w:rPr>
          <w:rFonts w:cstheme="minorHAnsi"/>
          <w:b/>
          <w:bCs/>
          <w:lang w:val="sr-Cyrl-RS"/>
        </w:rPr>
      </w:pPr>
      <w:r w:rsidRPr="00B20CE8">
        <w:rPr>
          <w:rFonts w:cstheme="minorHAnsi"/>
          <w:b/>
          <w:bCs/>
          <w:lang w:val="sr-Cyrl-RS"/>
        </w:rPr>
        <w:t>2.</w:t>
      </w:r>
      <w:r w:rsidR="002C1006" w:rsidRPr="00B20CE8">
        <w:rPr>
          <w:rFonts w:cstheme="minorHAnsi"/>
          <w:b/>
          <w:bCs/>
          <w:lang w:val="sr-Cyrl-RS"/>
        </w:rPr>
        <w:t>7</w:t>
      </w:r>
      <w:r w:rsidRPr="00B20CE8">
        <w:rPr>
          <w:rFonts w:cstheme="minorHAnsi"/>
          <w:b/>
          <w:bCs/>
          <w:lang w:val="sr-Cyrl-RS"/>
        </w:rPr>
        <w:t>.1. Заштита културних добара</w:t>
      </w:r>
    </w:p>
    <w:p w14:paraId="58E2E100" w14:textId="77777777" w:rsidR="002C1006" w:rsidRPr="00B20CE8" w:rsidRDefault="002C1006" w:rsidP="002C1006">
      <w:pPr>
        <w:spacing w:after="120" w:line="276" w:lineRule="auto"/>
        <w:jc w:val="both"/>
        <w:rPr>
          <w:rFonts w:cstheme="minorHAnsi"/>
          <w:bCs/>
          <w:color w:val="FF0000"/>
          <w:lang w:val="sr-Cyrl-RS"/>
        </w:rPr>
      </w:pPr>
      <w:r w:rsidRPr="00B20CE8">
        <w:rPr>
          <w:rFonts w:cstheme="minorHAnsi"/>
          <w:bCs/>
          <w:lang w:val="sr-Cyrl-RS"/>
        </w:rPr>
        <w:t>Са аспекта заштите културних добара и у складу са Законом о културном наслеђу („Сл. гласник РС“, бр. 129/21), предметни простор није утврђен за културно добро, не налази се у оквиру просторно културно-историјских целина, не ужива претходну заштиту, не налази се у оквиру претходно заштићене целине и не садржи појединачна културна добра нити добра под претходном заштитом. У оквиру обухвата предметног плана нема забележених археолошких локалитета или појединачних археолошких налаза.</w:t>
      </w:r>
    </w:p>
    <w:p w14:paraId="12DEB557" w14:textId="77777777" w:rsidR="002C1006" w:rsidRPr="00B20CE8" w:rsidRDefault="002C1006" w:rsidP="002C1006">
      <w:pPr>
        <w:spacing w:after="120" w:line="276" w:lineRule="auto"/>
        <w:jc w:val="both"/>
        <w:rPr>
          <w:rFonts w:cstheme="minorHAnsi"/>
          <w:bCs/>
          <w:lang w:val="sr-Cyrl-RS"/>
        </w:rPr>
      </w:pPr>
      <w:r w:rsidRPr="00B20CE8">
        <w:rPr>
          <w:rFonts w:cstheme="minorHAnsi"/>
          <w:bCs/>
          <w:lang w:val="sr-Cyrl-RS"/>
        </w:rPr>
        <w:lastRenderedPageBreak/>
        <w:t>За потребе израде Плана, према Мишљењу Завода за заштиту споменика културе града Београда бр. 66-52/2023 од 04.09.2023.г., у циљу заштите споменичких вредности простора и објеката, нема потребе за израдом Студије заштите непокретног културног добра.</w:t>
      </w:r>
    </w:p>
    <w:p w14:paraId="2DB9A4A9" w14:textId="77777777" w:rsidR="001917E3" w:rsidRPr="00B20CE8" w:rsidRDefault="001917E3" w:rsidP="001046ED">
      <w:pPr>
        <w:pStyle w:val="NoSpacing"/>
        <w:spacing w:line="276" w:lineRule="auto"/>
        <w:jc w:val="both"/>
        <w:rPr>
          <w:rFonts w:cstheme="minorHAnsi"/>
          <w:b/>
          <w:lang w:val="sr-Cyrl-RS"/>
        </w:rPr>
      </w:pPr>
    </w:p>
    <w:p w14:paraId="45EEC50E" w14:textId="1DD5568A" w:rsidR="008D2DC6" w:rsidRPr="00B20CE8" w:rsidRDefault="002C1006" w:rsidP="008D2DC6">
      <w:pPr>
        <w:spacing w:after="120" w:line="276" w:lineRule="auto"/>
        <w:jc w:val="both"/>
        <w:rPr>
          <w:rFonts w:cstheme="minorHAnsi"/>
          <w:b/>
          <w:bCs/>
          <w:lang w:val="sr-Cyrl-RS"/>
        </w:rPr>
      </w:pPr>
      <w:r w:rsidRPr="00B20CE8">
        <w:rPr>
          <w:rFonts w:cstheme="minorHAnsi"/>
          <w:b/>
          <w:bCs/>
          <w:lang w:val="sr-Cyrl-RS"/>
        </w:rPr>
        <w:t>2.7</w:t>
      </w:r>
      <w:r w:rsidR="008D2DC6" w:rsidRPr="00B20CE8">
        <w:rPr>
          <w:rFonts w:cstheme="minorHAnsi"/>
          <w:b/>
          <w:bCs/>
          <w:lang w:val="sr-Cyrl-RS"/>
        </w:rPr>
        <w:t>.2. Заштита природних добара</w:t>
      </w:r>
    </w:p>
    <w:p w14:paraId="5DB41E99" w14:textId="77777777" w:rsidR="002C1006" w:rsidRPr="00B20CE8" w:rsidRDefault="002C1006" w:rsidP="002C1006">
      <w:pPr>
        <w:spacing w:after="120" w:line="276" w:lineRule="auto"/>
        <w:jc w:val="both"/>
        <w:rPr>
          <w:rFonts w:cstheme="minorHAnsi"/>
          <w:bCs/>
          <w:lang w:val="sr-Cyrl-RS"/>
        </w:rPr>
      </w:pPr>
      <w:r w:rsidRPr="00B20CE8">
        <w:rPr>
          <w:rFonts w:cstheme="minorHAnsi"/>
          <w:bCs/>
          <w:lang w:val="sr-Cyrl-RS"/>
        </w:rPr>
        <w:t>У обухвату Плана, нема заштићених подручја за које је спроведен или покренут поступак заштите, нити утврђених еколошких значајних подручја и еколошких коридора од међународног значаја и еколошке мреже Републике Србије, утврђених Уредбом о еколошкој мрежи („Сл. гласник РС“, бр. 102/10), као ни евидентираних природних добара.</w:t>
      </w:r>
    </w:p>
    <w:p w14:paraId="52BEA968" w14:textId="77777777" w:rsidR="00842456" w:rsidRPr="00B20CE8" w:rsidRDefault="00842456" w:rsidP="00842456">
      <w:pPr>
        <w:spacing w:after="0" w:line="240" w:lineRule="auto"/>
        <w:jc w:val="both"/>
        <w:rPr>
          <w:rFonts w:cstheme="minorHAnsi"/>
          <w:b/>
          <w:bCs/>
          <w:lang w:val="sr-Cyrl-RS"/>
        </w:rPr>
      </w:pPr>
    </w:p>
    <w:p w14:paraId="7775DC1C" w14:textId="03D3BC63" w:rsidR="008D2DC6" w:rsidRPr="00B20CE8" w:rsidRDefault="008D2DC6" w:rsidP="008D2DC6">
      <w:pPr>
        <w:spacing w:after="120" w:line="276" w:lineRule="auto"/>
        <w:jc w:val="both"/>
        <w:rPr>
          <w:rFonts w:cstheme="minorHAnsi"/>
          <w:b/>
          <w:bCs/>
          <w:lang w:val="sr-Cyrl-RS"/>
        </w:rPr>
      </w:pPr>
      <w:r w:rsidRPr="00B20CE8">
        <w:rPr>
          <w:rFonts w:cstheme="minorHAnsi"/>
          <w:b/>
          <w:bCs/>
          <w:lang w:val="sr-Cyrl-RS"/>
        </w:rPr>
        <w:t>2.</w:t>
      </w:r>
      <w:r w:rsidR="002C1006" w:rsidRPr="00B20CE8">
        <w:rPr>
          <w:rFonts w:cstheme="minorHAnsi"/>
          <w:b/>
          <w:bCs/>
          <w:lang w:val="sr-Cyrl-RS"/>
        </w:rPr>
        <w:t>7</w:t>
      </w:r>
      <w:r w:rsidRPr="00B20CE8">
        <w:rPr>
          <w:rFonts w:cstheme="minorHAnsi"/>
          <w:b/>
          <w:bCs/>
          <w:lang w:val="sr-Cyrl-RS"/>
        </w:rPr>
        <w:t>.3. Заштита животне средине</w:t>
      </w:r>
    </w:p>
    <w:p w14:paraId="3152BBCA" w14:textId="77777777" w:rsidR="009B0B6A" w:rsidRPr="00B20CE8" w:rsidRDefault="009B0B6A" w:rsidP="009B0B6A">
      <w:pPr>
        <w:spacing w:line="276" w:lineRule="auto"/>
        <w:jc w:val="both"/>
        <w:rPr>
          <w:rFonts w:cstheme="minorHAnsi"/>
          <w:lang w:val="sr-Cyrl-RS"/>
        </w:rPr>
      </w:pPr>
      <w:r w:rsidRPr="00B20CE8">
        <w:rPr>
          <w:rFonts w:cstheme="minorHAnsi"/>
          <w:lang w:val="sr-Cyrl-RS"/>
        </w:rPr>
        <w:t>Планско подручје није урбанизовано, а на чиниоце животне средине (ваздух, бука, земљиште) негативно утиче интензиван саобраћај који се одвија у близини и у контактној зони планског подручја.</w:t>
      </w:r>
    </w:p>
    <w:p w14:paraId="4DFAF32C" w14:textId="77777777" w:rsidR="009B0B6A" w:rsidRPr="00B20CE8" w:rsidRDefault="009B0B6A" w:rsidP="009B0B6A">
      <w:pPr>
        <w:spacing w:line="276" w:lineRule="auto"/>
        <w:jc w:val="both"/>
        <w:rPr>
          <w:rFonts w:cstheme="minorHAnsi"/>
          <w:lang w:val="sr-Cyrl-RS"/>
        </w:rPr>
      </w:pPr>
      <w:r w:rsidRPr="00B20CE8">
        <w:rPr>
          <w:rFonts w:cstheme="minorHAnsi"/>
          <w:lang w:val="sr-Cyrl-RS"/>
        </w:rPr>
        <w:t xml:space="preserve">С обзиром да на предметном простору не постоји мерно место за праћење квалитета ваздуха,  на основу постојећег коришћења земљишта и података са сличних локација, може се једино закључити да услед интензивног саобраћаја долази до прекорачења концентрације азот диоксида и суспендованих честица у ваздуху као доминантних загађивача. </w:t>
      </w:r>
    </w:p>
    <w:p w14:paraId="2F4FC111" w14:textId="77777777" w:rsidR="009B0B6A" w:rsidRPr="00B20CE8" w:rsidRDefault="009B0B6A" w:rsidP="009B0B6A">
      <w:pPr>
        <w:autoSpaceDE w:val="0"/>
        <w:autoSpaceDN w:val="0"/>
        <w:adjustRightInd w:val="0"/>
        <w:spacing w:line="276" w:lineRule="auto"/>
        <w:jc w:val="both"/>
        <w:rPr>
          <w:rFonts w:eastAsia="OpenSans-Light" w:cstheme="minorHAnsi"/>
          <w:lang w:val="sr-Cyrl-RS"/>
        </w:rPr>
      </w:pPr>
      <w:r w:rsidRPr="00B20CE8">
        <w:rPr>
          <w:rFonts w:cstheme="minorHAnsi"/>
          <w:lang w:val="sr-Cyrl-RS"/>
        </w:rPr>
        <w:t>Током реализације Програма испитивања загађености земљишта на територији Београда у 2018. години узорковано је и лабораторијски испитано земљиште у близини великих саобраћајница.  Најчешћа одступања узорака земљишта су била у погледу концентрације никла и хрома, што је резултат</w:t>
      </w:r>
      <w:r w:rsidRPr="00B20CE8">
        <w:rPr>
          <w:rFonts w:eastAsia="OpenSans-Light" w:cstheme="minorHAnsi"/>
          <w:lang w:val="sr-Cyrl-RS"/>
        </w:rPr>
        <w:t xml:space="preserve"> штетног утицаја из окружења, углавном као последица аерозагађења (дифузно распростирање загађујућих материја).</w:t>
      </w:r>
    </w:p>
    <w:p w14:paraId="21AE7A1A" w14:textId="77777777" w:rsidR="009B0B6A" w:rsidRPr="00B20CE8" w:rsidRDefault="009B0B6A" w:rsidP="009B0B6A">
      <w:pPr>
        <w:spacing w:line="276" w:lineRule="auto"/>
        <w:jc w:val="both"/>
        <w:rPr>
          <w:rFonts w:cstheme="minorHAnsi"/>
          <w:lang w:val="sr-Cyrl-RS"/>
        </w:rPr>
      </w:pPr>
      <w:r w:rsidRPr="00B20CE8">
        <w:rPr>
          <w:rFonts w:cstheme="minorHAnsi"/>
          <w:lang w:val="sr-Cyrl-RS"/>
        </w:rPr>
        <w:t>Мерења буке која су обављена током 2018. године на локацији поред аутопута (Булевар Арсенија Чарнојевића - дозвољени нивои буке за дан 65 dB(A) и ноћ 55 dB(A))  указују на прекорачења која износе око 5 dB(A) и то у ноћном режиму, па се таква ситуација може очекивати и на предметном подручју.</w:t>
      </w:r>
    </w:p>
    <w:p w14:paraId="4FD81D59" w14:textId="7011DA60" w:rsidR="00AE62FD" w:rsidRPr="00B20CE8" w:rsidRDefault="002C1006" w:rsidP="00AE62FD">
      <w:pPr>
        <w:spacing w:line="276" w:lineRule="auto"/>
        <w:jc w:val="both"/>
        <w:rPr>
          <w:rFonts w:cstheme="minorHAnsi"/>
          <w:bCs/>
          <w:lang w:val="sr-Cyrl-RS"/>
        </w:rPr>
      </w:pPr>
      <w:r w:rsidRPr="00B20CE8">
        <w:rPr>
          <w:rFonts w:cstheme="minorHAnsi"/>
          <w:bCs/>
          <w:lang w:val="sr-Cyrl-RS"/>
        </w:rPr>
        <w:t>За предметни П</w:t>
      </w:r>
      <w:r w:rsidR="00AE62FD" w:rsidRPr="00B20CE8">
        <w:rPr>
          <w:rFonts w:cstheme="minorHAnsi"/>
          <w:bCs/>
          <w:lang w:val="sr-Cyrl-RS"/>
        </w:rPr>
        <w:t>лан</w:t>
      </w:r>
      <w:r w:rsidRPr="00B20CE8">
        <w:rPr>
          <w:rFonts w:cstheme="minorHAnsi"/>
          <w:bCs/>
          <w:lang w:val="sr-Cyrl-RS"/>
        </w:rPr>
        <w:t xml:space="preserve">, </w:t>
      </w:r>
      <w:r w:rsidR="00B169F3">
        <w:rPr>
          <w:rFonts w:cstheme="minorHAnsi"/>
          <w:bCs/>
          <w:lang w:val="sr-Cyrl-RS"/>
        </w:rPr>
        <w:t xml:space="preserve">в.д. заменика начелника градске упрабе – секретар </w:t>
      </w:r>
      <w:r w:rsidRPr="00B20CE8">
        <w:rPr>
          <w:rFonts w:cstheme="minorHAnsi"/>
          <w:bCs/>
          <w:lang w:val="sr-Cyrl-RS"/>
        </w:rPr>
        <w:t>Секретаријат</w:t>
      </w:r>
      <w:r w:rsidR="00B169F3">
        <w:rPr>
          <w:rFonts w:cstheme="minorHAnsi"/>
          <w:bCs/>
          <w:lang w:val="sr-Cyrl-RS"/>
        </w:rPr>
        <w:t>а</w:t>
      </w:r>
      <w:r w:rsidRPr="00B20CE8">
        <w:rPr>
          <w:rFonts w:cstheme="minorHAnsi"/>
          <w:bCs/>
          <w:lang w:val="sr-Cyrl-RS"/>
        </w:rPr>
        <w:t xml:space="preserve"> за урбанизам и грађевинске послове донео је </w:t>
      </w:r>
      <w:r w:rsidR="00AE62FD" w:rsidRPr="00B20CE8">
        <w:rPr>
          <w:rFonts w:cstheme="minorHAnsi"/>
          <w:bCs/>
          <w:lang w:val="sr-Cyrl-RS"/>
        </w:rPr>
        <w:t>Решење о приступању изради стратешке процене утицаја на животну средину под бројем IX-03 бр. 350.14-50/23 од 01.12.2023. године („Сл. лист града Београда“ бр. 101/23) и Измену и допуну Решења о приступању изради стратешке процене утицаја на животну средину Плана детаљне регулације привредне зоне уз Аутопут, између блока 13 и планиране ретензије Р3, ГО Нови Београд, број  IX-03 бр. 350.14-50/23 од 09.09.2024. године („Сл. лист града Београда“ бр. 111/24).</w:t>
      </w:r>
    </w:p>
    <w:p w14:paraId="1148642D" w14:textId="0BE1C978" w:rsidR="002C1006" w:rsidRDefault="002C1006" w:rsidP="00E66371">
      <w:pPr>
        <w:pStyle w:val="NoSpacing"/>
        <w:spacing w:line="276" w:lineRule="auto"/>
        <w:jc w:val="both"/>
        <w:rPr>
          <w:rFonts w:cstheme="minorHAnsi"/>
          <w:lang w:val="sr-Cyrl-RS"/>
        </w:rPr>
      </w:pPr>
      <w:r w:rsidRPr="00B20CE8">
        <w:rPr>
          <w:rFonts w:cstheme="minorHAnsi"/>
          <w:bCs/>
          <w:lang w:val="sr-Cyrl-RS"/>
        </w:rPr>
        <w:t xml:space="preserve">Према могућим негативним утицајима на животну средину (еколошком оптерећењу), за предметни план ће се у фази израде Нацрта дефинисати категорије делатности, узимајући у обзир минималне услове за лоцирање привредних делатности датих према ПГР грађевинског подручја Београда, у поглављу 2.2.3. </w:t>
      </w:r>
      <w:r w:rsidRPr="00B20CE8">
        <w:rPr>
          <w:rFonts w:cstheme="minorHAnsi"/>
          <w:lang w:val="sr-Cyrl-RS"/>
        </w:rPr>
        <w:t>Заштита и унапређење животне средине, као и кроз сарадњу са надлежним органима.</w:t>
      </w:r>
    </w:p>
    <w:p w14:paraId="6FFAB5DD" w14:textId="77777777" w:rsidR="00317C03" w:rsidRPr="00B20CE8" w:rsidRDefault="00317C03" w:rsidP="00E66371">
      <w:pPr>
        <w:pStyle w:val="NoSpacing"/>
        <w:spacing w:line="276" w:lineRule="auto"/>
        <w:jc w:val="both"/>
        <w:rPr>
          <w:rFonts w:cstheme="minorHAnsi"/>
          <w:lang w:val="sr-Cyrl-RS"/>
        </w:rPr>
      </w:pPr>
    </w:p>
    <w:p w14:paraId="4ED6B222" w14:textId="77777777" w:rsidR="006F0415" w:rsidRPr="00B20CE8" w:rsidRDefault="006F0415" w:rsidP="00800296">
      <w:pPr>
        <w:pStyle w:val="NoSpacing"/>
        <w:spacing w:line="276" w:lineRule="auto"/>
        <w:rPr>
          <w:rFonts w:cstheme="minorHAnsi"/>
          <w:lang w:val="sr-Cyrl-RS"/>
        </w:rPr>
      </w:pPr>
    </w:p>
    <w:p w14:paraId="1D7C9D04" w14:textId="22F7B0C8" w:rsidR="00F20FC5" w:rsidRPr="00B20CE8" w:rsidRDefault="00F20FC5" w:rsidP="00800296">
      <w:pPr>
        <w:pStyle w:val="NoSpacing"/>
        <w:spacing w:line="276" w:lineRule="auto"/>
        <w:rPr>
          <w:rFonts w:cstheme="minorHAnsi"/>
          <w:b/>
          <w:bCs/>
          <w:lang w:val="sr-Cyrl-RS"/>
        </w:rPr>
      </w:pPr>
      <w:r w:rsidRPr="00B20CE8">
        <w:rPr>
          <w:rFonts w:cstheme="minorHAnsi"/>
          <w:b/>
          <w:bCs/>
          <w:lang w:val="sr-Cyrl-RS"/>
        </w:rPr>
        <w:lastRenderedPageBreak/>
        <w:t>2.</w:t>
      </w:r>
      <w:r w:rsidR="002C1006" w:rsidRPr="00B20CE8">
        <w:rPr>
          <w:rFonts w:cstheme="minorHAnsi"/>
          <w:b/>
          <w:bCs/>
          <w:lang w:val="sr-Cyrl-RS"/>
        </w:rPr>
        <w:t>8</w:t>
      </w:r>
      <w:r w:rsidRPr="00B20CE8">
        <w:rPr>
          <w:rFonts w:cstheme="minorHAnsi"/>
          <w:b/>
          <w:bCs/>
          <w:lang w:val="sr-Cyrl-RS"/>
        </w:rPr>
        <w:t>.</w:t>
      </w:r>
      <w:r w:rsidRPr="00B20CE8">
        <w:rPr>
          <w:rFonts w:cstheme="minorHAnsi"/>
          <w:b/>
          <w:bCs/>
          <w:lang w:val="sr-Cyrl-RS"/>
        </w:rPr>
        <w:tab/>
        <w:t>ПОТЕНЦИЈАЛИ И ОГРАНИЧЕЊА</w:t>
      </w:r>
    </w:p>
    <w:p w14:paraId="2D4B0EFA" w14:textId="77777777" w:rsidR="002C1006" w:rsidRPr="00B20CE8" w:rsidRDefault="002C1006" w:rsidP="002C1006">
      <w:pPr>
        <w:spacing w:after="120" w:line="276" w:lineRule="auto"/>
        <w:jc w:val="both"/>
        <w:rPr>
          <w:rFonts w:cstheme="minorHAnsi"/>
          <w:bCs/>
          <w:lang w:val="sr-Cyrl-RS"/>
        </w:rPr>
      </w:pPr>
      <w:r w:rsidRPr="00B20CE8">
        <w:rPr>
          <w:rFonts w:cstheme="minorHAnsi"/>
          <w:bCs/>
          <w:lang w:val="sr-Cyrl-RS"/>
        </w:rPr>
        <w:t>Потенцијали за реализацију планираних садржаја су:</w:t>
      </w:r>
    </w:p>
    <w:p w14:paraId="338A6217" w14:textId="77777777" w:rsidR="002C1006" w:rsidRPr="00B20CE8" w:rsidRDefault="002C1006" w:rsidP="00E66371">
      <w:pPr>
        <w:pStyle w:val="ListParagraph"/>
        <w:numPr>
          <w:ilvl w:val="0"/>
          <w:numId w:val="25"/>
        </w:numPr>
        <w:spacing w:after="0" w:line="276" w:lineRule="auto"/>
        <w:jc w:val="both"/>
        <w:rPr>
          <w:rFonts w:cstheme="minorHAnsi"/>
          <w:lang w:val="sr-Cyrl-RS"/>
        </w:rPr>
      </w:pPr>
      <w:r w:rsidRPr="00B20CE8">
        <w:rPr>
          <w:rFonts w:cstheme="minorHAnsi"/>
          <w:lang w:val="sr-Cyrl-RS"/>
        </w:rPr>
        <w:t>добра саобраћајна приступачност и повезаност са значајним саобраћајним системима у близини предметног обухвата (аутопут, планирана траса железничког шинског система, Аеродром „Никола Тесла“);</w:t>
      </w:r>
    </w:p>
    <w:p w14:paraId="5EE1DAF4" w14:textId="77777777" w:rsidR="002C1006" w:rsidRPr="00B20CE8" w:rsidRDefault="002C1006" w:rsidP="00E66371">
      <w:pPr>
        <w:pStyle w:val="ListParagraph"/>
        <w:numPr>
          <w:ilvl w:val="0"/>
          <w:numId w:val="25"/>
        </w:numPr>
        <w:spacing w:after="0" w:line="276" w:lineRule="auto"/>
        <w:jc w:val="both"/>
        <w:rPr>
          <w:rFonts w:cstheme="minorHAnsi"/>
          <w:lang w:val="sr-Cyrl-RS"/>
        </w:rPr>
      </w:pPr>
      <w:r w:rsidRPr="00B20CE8">
        <w:rPr>
          <w:rFonts w:cstheme="minorHAnsi"/>
          <w:lang w:val="sr-Cyrl-RS"/>
        </w:rPr>
        <w:t>геоморфолошке карактеристике терена су повољне за изградњу планираних привредних садржаја.</w:t>
      </w:r>
    </w:p>
    <w:p w14:paraId="1999B13D" w14:textId="77777777" w:rsidR="002C1006" w:rsidRPr="00B20CE8" w:rsidRDefault="002C1006" w:rsidP="00E66371">
      <w:pPr>
        <w:spacing w:after="120" w:line="276" w:lineRule="auto"/>
        <w:jc w:val="both"/>
        <w:rPr>
          <w:rFonts w:cstheme="minorHAnsi"/>
          <w:bCs/>
          <w:sz w:val="6"/>
          <w:szCs w:val="6"/>
          <w:lang w:val="sr-Cyrl-RS"/>
        </w:rPr>
      </w:pPr>
    </w:p>
    <w:p w14:paraId="38312888" w14:textId="77777777" w:rsidR="002C1006" w:rsidRPr="00B20CE8" w:rsidRDefault="002C1006" w:rsidP="00E66371">
      <w:pPr>
        <w:spacing w:after="120" w:line="276" w:lineRule="auto"/>
        <w:jc w:val="both"/>
        <w:rPr>
          <w:rFonts w:cstheme="minorHAnsi"/>
          <w:bCs/>
          <w:lang w:val="sr-Cyrl-RS"/>
        </w:rPr>
      </w:pPr>
      <w:r w:rsidRPr="00B20CE8">
        <w:rPr>
          <w:rFonts w:cstheme="minorHAnsi"/>
          <w:bCs/>
          <w:lang w:val="sr-Cyrl-RS"/>
        </w:rPr>
        <w:t>Основна ограничења изградње и уређења обухваћеног подручја у односу на које ће се дефинисати планско решење у фази израде Нацрта, по прибављању услова носилаца јавних овлашћења су:</w:t>
      </w:r>
    </w:p>
    <w:p w14:paraId="50ECCC29" w14:textId="77777777" w:rsidR="002C1006" w:rsidRPr="00B20CE8" w:rsidRDefault="002C1006" w:rsidP="00E66371">
      <w:pPr>
        <w:pStyle w:val="ListParagraph"/>
        <w:numPr>
          <w:ilvl w:val="0"/>
          <w:numId w:val="11"/>
        </w:numPr>
        <w:spacing w:after="120" w:line="276" w:lineRule="auto"/>
        <w:jc w:val="both"/>
        <w:rPr>
          <w:rFonts w:cstheme="minorHAnsi"/>
          <w:bCs/>
          <w:lang w:val="sr-Cyrl-RS"/>
        </w:rPr>
      </w:pPr>
      <w:r w:rsidRPr="00B20CE8">
        <w:rPr>
          <w:rFonts w:cstheme="minorHAnsi"/>
          <w:bCs/>
          <w:lang w:val="sr-Cyrl-RS"/>
        </w:rPr>
        <w:t>уклапање у околно ткиво и регулацију важећих планских докумената,</w:t>
      </w:r>
    </w:p>
    <w:p w14:paraId="27612A2C" w14:textId="77777777" w:rsidR="002C1006" w:rsidRPr="00B20CE8" w:rsidRDefault="002C1006" w:rsidP="00E66371">
      <w:pPr>
        <w:pStyle w:val="ListParagraph"/>
        <w:numPr>
          <w:ilvl w:val="0"/>
          <w:numId w:val="11"/>
        </w:numPr>
        <w:spacing w:after="120" w:line="276" w:lineRule="auto"/>
        <w:jc w:val="both"/>
        <w:rPr>
          <w:rFonts w:cstheme="minorHAnsi"/>
          <w:bCs/>
          <w:lang w:val="sr-Cyrl-RS"/>
        </w:rPr>
      </w:pPr>
      <w:r w:rsidRPr="00B20CE8">
        <w:rPr>
          <w:rFonts w:cstheme="minorHAnsi"/>
          <w:bCs/>
          <w:lang w:val="sr-Cyrl-RS"/>
        </w:rPr>
        <w:t>резервисан простор планираног инфраструктурног коридора у обухвату планског подручја,</w:t>
      </w:r>
    </w:p>
    <w:p w14:paraId="559B9554" w14:textId="77777777" w:rsidR="002C1006" w:rsidRPr="00B20CE8" w:rsidRDefault="002C1006" w:rsidP="00E66371">
      <w:pPr>
        <w:pStyle w:val="ListParagraph"/>
        <w:numPr>
          <w:ilvl w:val="0"/>
          <w:numId w:val="11"/>
        </w:numPr>
        <w:spacing w:after="120" w:line="276" w:lineRule="auto"/>
        <w:jc w:val="both"/>
        <w:rPr>
          <w:rFonts w:cstheme="minorHAnsi"/>
          <w:bCs/>
          <w:lang w:val="sr-Cyrl-RS"/>
        </w:rPr>
      </w:pPr>
      <w:r w:rsidRPr="00B20CE8">
        <w:rPr>
          <w:rFonts w:cstheme="minorHAnsi"/>
          <w:bCs/>
          <w:lang w:val="sr-Cyrl-RS"/>
        </w:rPr>
        <w:t>забрана изградње објеката супраструктуре, осим саобраћајних површина унутар заштитне зоне продуктовода дефинисане према важећем ПДР која обухвата део предметног планског подручја и која се укршта са трасом колектора система канализационе мреже К2,</w:t>
      </w:r>
    </w:p>
    <w:p w14:paraId="4CBC8BF6" w14:textId="77777777" w:rsidR="002C1006" w:rsidRPr="00B20CE8" w:rsidRDefault="002C1006" w:rsidP="00E66371">
      <w:pPr>
        <w:pStyle w:val="ListParagraph"/>
        <w:numPr>
          <w:ilvl w:val="0"/>
          <w:numId w:val="11"/>
        </w:numPr>
        <w:spacing w:after="120" w:line="276" w:lineRule="auto"/>
        <w:jc w:val="both"/>
        <w:rPr>
          <w:rFonts w:cstheme="minorHAnsi"/>
          <w:bCs/>
          <w:lang w:val="sr-Cyrl-RS"/>
        </w:rPr>
      </w:pPr>
      <w:r w:rsidRPr="00B20CE8">
        <w:rPr>
          <w:rFonts w:cstheme="minorHAnsi"/>
          <w:bCs/>
          <w:lang w:val="sr-Cyrl-RS"/>
        </w:rPr>
        <w:t>услови секундарне заштитне зоне радио и предајног центра која захвата део планског подручја (који важе до измештања радио и предајног центра на алтернативну локацију).</w:t>
      </w:r>
    </w:p>
    <w:p w14:paraId="78522B0A" w14:textId="77777777" w:rsidR="002C1006" w:rsidRPr="00B20CE8" w:rsidRDefault="002C1006" w:rsidP="0004786A">
      <w:pPr>
        <w:pStyle w:val="ListParagraph"/>
        <w:numPr>
          <w:ilvl w:val="0"/>
          <w:numId w:val="11"/>
        </w:numPr>
        <w:spacing w:after="120" w:line="276" w:lineRule="auto"/>
        <w:jc w:val="both"/>
        <w:rPr>
          <w:rFonts w:cstheme="minorHAnsi"/>
          <w:bCs/>
          <w:lang w:val="sr-Cyrl-RS"/>
        </w:rPr>
      </w:pPr>
      <w:r w:rsidRPr="00B20CE8">
        <w:rPr>
          <w:rFonts w:cstheme="minorHAnsi"/>
          <w:bCs/>
          <w:lang w:val="sr-Cyrl-RS"/>
        </w:rPr>
        <w:t>утицај планиране изградње и садржаја на стање животне средине.</w:t>
      </w:r>
    </w:p>
    <w:p w14:paraId="6BD1D76C" w14:textId="77777777" w:rsidR="00A40A5E" w:rsidRPr="00B20CE8" w:rsidRDefault="00A40A5E" w:rsidP="00D56D87">
      <w:pPr>
        <w:spacing w:after="120" w:line="276" w:lineRule="auto"/>
        <w:jc w:val="both"/>
        <w:rPr>
          <w:rFonts w:eastAsia="Times New Roman" w:cstheme="minorHAnsi"/>
          <w:bCs/>
          <w:noProof w:val="0"/>
          <w:color w:val="FF0000"/>
          <w:sz w:val="10"/>
          <w:szCs w:val="10"/>
          <w:lang w:val="sr-Cyrl-RS"/>
        </w:rPr>
      </w:pPr>
    </w:p>
    <w:p w14:paraId="6C422891" w14:textId="77777777" w:rsidR="00D56D87" w:rsidRPr="00B20CE8" w:rsidRDefault="00D56D87" w:rsidP="009C5368">
      <w:pPr>
        <w:spacing w:after="0" w:line="276" w:lineRule="auto"/>
        <w:rPr>
          <w:rFonts w:eastAsia="Times New Roman" w:cstheme="minorHAnsi"/>
          <w:b/>
          <w:noProof w:val="0"/>
          <w:lang w:val="sr-Cyrl-RS"/>
        </w:rPr>
      </w:pPr>
      <w:r w:rsidRPr="00B20CE8">
        <w:rPr>
          <w:rFonts w:eastAsia="Times New Roman" w:cstheme="minorHAnsi"/>
          <w:b/>
          <w:noProof w:val="0"/>
          <w:lang w:val="sr-Cyrl-RS"/>
        </w:rPr>
        <w:t>3.</w:t>
      </w:r>
      <w:r w:rsidRPr="00B20CE8">
        <w:rPr>
          <w:rFonts w:eastAsia="Times New Roman" w:cstheme="minorHAnsi"/>
          <w:b/>
          <w:noProof w:val="0"/>
          <w:lang w:val="sr-Cyrl-RS"/>
        </w:rPr>
        <w:tab/>
        <w:t>ЦИЉЕВИ ИЗРАДЕ ПЛАНСКОГ ДОКУМЕНТА</w:t>
      </w:r>
      <w:r w:rsidRPr="00B20CE8">
        <w:rPr>
          <w:rFonts w:eastAsia="Times New Roman" w:cstheme="minorHAnsi"/>
          <w:b/>
          <w:noProof w:val="0"/>
          <w:lang w:val="sr-Cyrl-RS"/>
        </w:rPr>
        <w:tab/>
      </w:r>
    </w:p>
    <w:p w14:paraId="411B36E4" w14:textId="77777777" w:rsidR="00D56D87" w:rsidRPr="00B20CE8" w:rsidRDefault="00D56D87" w:rsidP="009C5368">
      <w:pPr>
        <w:spacing w:after="120" w:line="276" w:lineRule="auto"/>
        <w:jc w:val="both"/>
        <w:rPr>
          <w:rFonts w:eastAsia="Times New Roman" w:cstheme="minorHAnsi"/>
          <w:bCs/>
          <w:noProof w:val="0"/>
          <w:color w:val="FF0000"/>
          <w:sz w:val="10"/>
          <w:szCs w:val="10"/>
          <w:lang w:val="sr-Cyrl-RS"/>
        </w:rPr>
      </w:pPr>
    </w:p>
    <w:p w14:paraId="68F2D56B" w14:textId="77777777" w:rsidR="002C1006" w:rsidRPr="00B20CE8" w:rsidRDefault="002C1006" w:rsidP="002C1006">
      <w:pPr>
        <w:spacing w:after="120" w:line="276" w:lineRule="auto"/>
        <w:jc w:val="both"/>
        <w:rPr>
          <w:rFonts w:cstheme="minorHAnsi"/>
          <w:bCs/>
          <w:lang w:val="sr-Cyrl-RS"/>
        </w:rPr>
      </w:pPr>
      <w:r w:rsidRPr="00B20CE8">
        <w:rPr>
          <w:rFonts w:cstheme="minorHAnsi"/>
          <w:b/>
          <w:bCs/>
          <w:lang w:val="sr-Cyrl-RS"/>
        </w:rPr>
        <w:t>Основни циљ</w:t>
      </w:r>
      <w:r w:rsidRPr="00B20CE8">
        <w:rPr>
          <w:rFonts w:cstheme="minorHAnsi"/>
          <w:bCs/>
          <w:lang w:val="sr-Cyrl-RS"/>
        </w:rPr>
        <w:t xml:space="preserve"> израде Плана је формирање и планско уређење нове привредне зоне, у складу са већ започетом тенденцијом планског уређења простора у непосредној близини предметног обухвата, као и стварање планског основа за реализацију планираних намена у складу са савременим потребама, технологијама и условима заштите животне средине, што подразумева:</w:t>
      </w:r>
    </w:p>
    <w:p w14:paraId="46F26547" w14:textId="77777777" w:rsidR="002C1006" w:rsidRPr="00B20CE8" w:rsidRDefault="002C1006" w:rsidP="0004786A">
      <w:pPr>
        <w:numPr>
          <w:ilvl w:val="0"/>
          <w:numId w:val="26"/>
        </w:numPr>
        <w:spacing w:after="0" w:line="276" w:lineRule="auto"/>
        <w:jc w:val="both"/>
        <w:rPr>
          <w:rFonts w:cstheme="minorHAnsi"/>
          <w:bCs/>
          <w:lang w:val="sr-Cyrl-RS"/>
        </w:rPr>
      </w:pPr>
      <w:r w:rsidRPr="00B20CE8">
        <w:rPr>
          <w:rFonts w:cstheme="minorHAnsi"/>
          <w:bCs/>
          <w:lang w:val="sr-Cyrl-RS"/>
        </w:rPr>
        <w:t>дефинисање услова за изградњу објеката привредно комерцијалне намене на предметној локацији, односно детаљну разраду и дефинисање правила грађења и уређења, као и процену планираних капацитета на обухваћеном простору, у складу са параметрима ПГР грађевинског подручја Београда и могућностима и ограничењима локације</w:t>
      </w:r>
    </w:p>
    <w:p w14:paraId="5C2434DA" w14:textId="77777777" w:rsidR="002C1006" w:rsidRPr="00B20CE8" w:rsidRDefault="002C1006" w:rsidP="0004786A">
      <w:pPr>
        <w:numPr>
          <w:ilvl w:val="0"/>
          <w:numId w:val="18"/>
        </w:numPr>
        <w:spacing w:after="0" w:line="276" w:lineRule="auto"/>
        <w:jc w:val="both"/>
        <w:rPr>
          <w:rFonts w:cstheme="minorHAnsi"/>
          <w:bCs/>
          <w:lang w:val="sr-Cyrl-RS"/>
        </w:rPr>
      </w:pPr>
      <w:r w:rsidRPr="00B20CE8">
        <w:rPr>
          <w:rFonts w:cstheme="minorHAnsi"/>
          <w:bCs/>
          <w:lang w:val="sr-Cyrl-RS"/>
        </w:rPr>
        <w:t>дефинисање јавног интереса;</w:t>
      </w:r>
    </w:p>
    <w:p w14:paraId="740C63C9" w14:textId="77777777" w:rsidR="002C1006" w:rsidRPr="00B20CE8" w:rsidRDefault="002C1006" w:rsidP="0004786A">
      <w:pPr>
        <w:numPr>
          <w:ilvl w:val="0"/>
          <w:numId w:val="18"/>
        </w:numPr>
        <w:spacing w:after="0" w:line="276" w:lineRule="auto"/>
        <w:jc w:val="both"/>
        <w:rPr>
          <w:rFonts w:cstheme="minorHAnsi"/>
          <w:bCs/>
          <w:lang w:val="sr-Cyrl-RS"/>
        </w:rPr>
      </w:pPr>
      <w:r w:rsidRPr="00B20CE8">
        <w:rPr>
          <w:rFonts w:cstheme="minorHAnsi"/>
          <w:bCs/>
          <w:lang w:val="sr-Cyrl-RS"/>
        </w:rPr>
        <w:t xml:space="preserve">опремање земљишта саобраћајном и комуналном инфраструктуром; </w:t>
      </w:r>
    </w:p>
    <w:p w14:paraId="026FD42E" w14:textId="29B4C440" w:rsidR="0014288F" w:rsidRPr="00B20CE8" w:rsidRDefault="002C1006" w:rsidP="0004786A">
      <w:pPr>
        <w:numPr>
          <w:ilvl w:val="0"/>
          <w:numId w:val="18"/>
        </w:numPr>
        <w:spacing w:after="0" w:line="276" w:lineRule="auto"/>
        <w:jc w:val="both"/>
        <w:rPr>
          <w:rFonts w:cstheme="minorHAnsi"/>
          <w:bCs/>
          <w:lang w:val="sr-Cyrl-RS"/>
        </w:rPr>
      </w:pPr>
      <w:r w:rsidRPr="00B20CE8">
        <w:rPr>
          <w:rFonts w:cstheme="minorHAnsi"/>
          <w:bCs/>
          <w:lang w:val="sr-Cyrl-RS"/>
        </w:rPr>
        <w:t>очување и унапређење животне средине.</w:t>
      </w:r>
    </w:p>
    <w:p w14:paraId="5FA18AEA" w14:textId="77777777" w:rsidR="00512537" w:rsidRDefault="00512537" w:rsidP="009C5368">
      <w:pPr>
        <w:spacing w:after="0" w:line="276" w:lineRule="auto"/>
        <w:rPr>
          <w:rFonts w:eastAsia="Times New Roman" w:cstheme="minorHAnsi"/>
          <w:b/>
          <w:noProof w:val="0"/>
          <w:lang w:val="sr-Cyrl-RS"/>
        </w:rPr>
      </w:pPr>
    </w:p>
    <w:p w14:paraId="172B9669" w14:textId="0783A019" w:rsidR="0014288F" w:rsidRPr="00B20CE8" w:rsidRDefault="0014288F" w:rsidP="009C5368">
      <w:pPr>
        <w:spacing w:after="0" w:line="276" w:lineRule="auto"/>
        <w:rPr>
          <w:rFonts w:eastAsia="Times New Roman" w:cstheme="minorHAnsi"/>
          <w:b/>
          <w:noProof w:val="0"/>
          <w:lang w:val="sr-Cyrl-RS"/>
        </w:rPr>
      </w:pPr>
      <w:r w:rsidRPr="00B20CE8">
        <w:rPr>
          <w:rFonts w:eastAsia="Times New Roman" w:cstheme="minorHAnsi"/>
          <w:b/>
          <w:noProof w:val="0"/>
          <w:lang w:val="sr-Cyrl-RS"/>
        </w:rPr>
        <w:t>4.</w:t>
      </w:r>
      <w:r w:rsidRPr="00B20CE8">
        <w:rPr>
          <w:rFonts w:eastAsia="Times New Roman" w:cstheme="minorHAnsi"/>
          <w:b/>
          <w:noProof w:val="0"/>
          <w:lang w:val="sr-Cyrl-RS"/>
        </w:rPr>
        <w:tab/>
        <w:t>ПРЕДЛОГ ПЛАНСКОГ РЕШЕЊА</w:t>
      </w:r>
    </w:p>
    <w:p w14:paraId="783B0EBC" w14:textId="77777777" w:rsidR="0014288F" w:rsidRPr="00B20CE8" w:rsidRDefault="0014288F" w:rsidP="008D5091">
      <w:pPr>
        <w:spacing w:after="0" w:line="276" w:lineRule="auto"/>
        <w:jc w:val="both"/>
        <w:rPr>
          <w:rFonts w:cstheme="minorHAnsi"/>
          <w:b/>
          <w:bCs/>
          <w:noProof w:val="0"/>
          <w:color w:val="000000"/>
          <w:sz w:val="21"/>
          <w:szCs w:val="21"/>
          <w:lang w:val="sr-Cyrl-RS"/>
        </w:rPr>
      </w:pPr>
      <w:r w:rsidRPr="00B20CE8">
        <w:rPr>
          <w:rFonts w:cstheme="minorHAnsi"/>
          <w:b/>
          <w:bCs/>
          <w:noProof w:val="0"/>
          <w:color w:val="000000"/>
          <w:sz w:val="21"/>
          <w:szCs w:val="21"/>
          <w:lang w:val="sr-Cyrl-RS"/>
        </w:rPr>
        <w:t xml:space="preserve">4.1. ПЛАНИРАНА ПРЕТЕЖНА НАМЕНА ПОВРШИНА </w:t>
      </w:r>
    </w:p>
    <w:p w14:paraId="0CB13B4F" w14:textId="77777777" w:rsidR="00A37F54" w:rsidRPr="00B20CE8" w:rsidRDefault="00A37F54" w:rsidP="00A37F54">
      <w:pPr>
        <w:pStyle w:val="NoSpacing"/>
        <w:jc w:val="both"/>
        <w:rPr>
          <w:rFonts w:cstheme="minorHAnsi"/>
          <w:lang w:val="sr-Cyrl-RS"/>
        </w:rPr>
      </w:pPr>
    </w:p>
    <w:p w14:paraId="16644A20" w14:textId="77777777" w:rsidR="002C1006" w:rsidRPr="00B20CE8" w:rsidRDefault="002C1006" w:rsidP="002C1006">
      <w:pPr>
        <w:spacing w:after="120" w:line="276" w:lineRule="auto"/>
        <w:jc w:val="both"/>
        <w:rPr>
          <w:rFonts w:cstheme="minorHAnsi"/>
          <w:b/>
          <w:bCs/>
          <w:lang w:val="sr-Cyrl-RS"/>
        </w:rPr>
      </w:pPr>
      <w:r w:rsidRPr="00B20CE8">
        <w:rPr>
          <w:rFonts w:cstheme="minorHAnsi"/>
          <w:b/>
          <w:bCs/>
          <w:lang w:val="sr-Cyrl-RS"/>
        </w:rPr>
        <w:t>Површине јавне намене</w:t>
      </w:r>
    </w:p>
    <w:p w14:paraId="207C7A94" w14:textId="77777777" w:rsidR="002C1006" w:rsidRPr="00B20CE8" w:rsidRDefault="002C1006" w:rsidP="002C1006">
      <w:pPr>
        <w:spacing w:after="120" w:line="276" w:lineRule="auto"/>
        <w:jc w:val="both"/>
        <w:rPr>
          <w:rFonts w:cstheme="minorHAnsi"/>
          <w:bCs/>
          <w:lang w:val="sr-Cyrl-RS"/>
        </w:rPr>
      </w:pPr>
      <w:r w:rsidRPr="00B20CE8">
        <w:rPr>
          <w:rFonts w:cstheme="minorHAnsi"/>
          <w:bCs/>
          <w:lang w:val="sr-Cyrl-RS"/>
        </w:rPr>
        <w:t>У предметном обухвату предложене површине јавне намене су:</w:t>
      </w:r>
    </w:p>
    <w:p w14:paraId="62774825" w14:textId="77777777" w:rsidR="002C1006" w:rsidRPr="00B20CE8" w:rsidRDefault="002C1006" w:rsidP="0004786A">
      <w:pPr>
        <w:pStyle w:val="ListParagraph"/>
        <w:numPr>
          <w:ilvl w:val="0"/>
          <w:numId w:val="27"/>
        </w:numPr>
        <w:spacing w:after="120" w:line="276" w:lineRule="auto"/>
        <w:jc w:val="both"/>
        <w:rPr>
          <w:rFonts w:cstheme="minorHAnsi"/>
          <w:bCs/>
          <w:lang w:val="sr-Cyrl-RS"/>
        </w:rPr>
      </w:pPr>
      <w:r w:rsidRPr="00B20CE8">
        <w:rPr>
          <w:rFonts w:cstheme="minorHAnsi"/>
          <w:bCs/>
          <w:lang w:val="sr-Cyrl-RS"/>
        </w:rPr>
        <w:t>површине за инфраструктурне објекте и комплексе - ИК</w:t>
      </w:r>
    </w:p>
    <w:p w14:paraId="15179F1E" w14:textId="77777777" w:rsidR="002C1006" w:rsidRPr="00B20CE8" w:rsidRDefault="002C1006" w:rsidP="002C1006">
      <w:pPr>
        <w:spacing w:after="120" w:line="276" w:lineRule="auto"/>
        <w:jc w:val="both"/>
        <w:rPr>
          <w:rFonts w:cstheme="minorHAnsi"/>
          <w:b/>
          <w:bCs/>
          <w:lang w:val="sr-Cyrl-RS"/>
        </w:rPr>
      </w:pPr>
      <w:r w:rsidRPr="00B20CE8">
        <w:rPr>
          <w:rFonts w:cstheme="minorHAnsi"/>
          <w:b/>
          <w:bCs/>
          <w:lang w:val="sr-Cyrl-RS"/>
        </w:rPr>
        <w:t>Површине остале намене</w:t>
      </w:r>
    </w:p>
    <w:p w14:paraId="463FF60C" w14:textId="77777777" w:rsidR="002C1006" w:rsidRPr="00B20CE8" w:rsidRDefault="002C1006" w:rsidP="002C1006">
      <w:pPr>
        <w:spacing w:after="120" w:line="276" w:lineRule="auto"/>
        <w:jc w:val="both"/>
        <w:rPr>
          <w:rFonts w:cstheme="minorHAnsi"/>
          <w:bCs/>
          <w:lang w:val="sr-Cyrl-RS"/>
        </w:rPr>
      </w:pPr>
      <w:r w:rsidRPr="00B20CE8">
        <w:rPr>
          <w:rFonts w:cstheme="minorHAnsi"/>
          <w:bCs/>
          <w:lang w:val="sr-Cyrl-RS"/>
        </w:rPr>
        <w:t>Планиране остале намене чине површине за:</w:t>
      </w:r>
    </w:p>
    <w:p w14:paraId="1ECF1463" w14:textId="77777777" w:rsidR="002C1006" w:rsidRPr="00B20CE8" w:rsidRDefault="002C1006" w:rsidP="0004786A">
      <w:pPr>
        <w:pStyle w:val="ListParagraph"/>
        <w:numPr>
          <w:ilvl w:val="0"/>
          <w:numId w:val="27"/>
        </w:numPr>
        <w:spacing w:after="120" w:line="276" w:lineRule="auto"/>
        <w:jc w:val="both"/>
        <w:rPr>
          <w:rFonts w:cstheme="minorHAnsi"/>
          <w:bCs/>
          <w:lang w:val="sr-Cyrl-RS"/>
        </w:rPr>
      </w:pPr>
      <w:r w:rsidRPr="00B20CE8">
        <w:rPr>
          <w:rFonts w:cstheme="minorHAnsi"/>
          <w:bCs/>
          <w:lang w:val="sr-Cyrl-RS"/>
        </w:rPr>
        <w:t>површине за привредно-комерцијалне делатности – П2</w:t>
      </w:r>
    </w:p>
    <w:p w14:paraId="094DCE45" w14:textId="6A71DACA" w:rsidR="002C1006" w:rsidRPr="00B20CE8" w:rsidRDefault="002C1006" w:rsidP="002C1006">
      <w:pPr>
        <w:spacing w:after="120" w:line="276" w:lineRule="auto"/>
        <w:jc w:val="both"/>
        <w:rPr>
          <w:rFonts w:cstheme="minorHAnsi"/>
          <w:bCs/>
          <w:lang w:val="sr-Cyrl-RS"/>
        </w:rPr>
      </w:pPr>
      <w:r w:rsidRPr="00B20CE8">
        <w:rPr>
          <w:rFonts w:cstheme="minorHAnsi"/>
          <w:bCs/>
          <w:lang w:val="sr-Cyrl-RS"/>
        </w:rPr>
        <w:lastRenderedPageBreak/>
        <w:t>Предложена планирана намена површина приказана је у графичком прилогу бр. 04. „П</w:t>
      </w:r>
      <w:r w:rsidR="006B1452" w:rsidRPr="00B20CE8">
        <w:rPr>
          <w:rFonts w:cstheme="minorHAnsi"/>
          <w:bCs/>
          <w:lang w:val="sr-Cyrl-RS"/>
        </w:rPr>
        <w:t xml:space="preserve">редлог </w:t>
      </w:r>
      <w:r w:rsidR="009066DF" w:rsidRPr="00B20CE8">
        <w:rPr>
          <w:rFonts w:cstheme="minorHAnsi"/>
          <w:bCs/>
          <w:lang w:val="sr-Cyrl-RS"/>
        </w:rPr>
        <w:t>п</w:t>
      </w:r>
      <w:r w:rsidRPr="00B20CE8">
        <w:rPr>
          <w:rFonts w:cstheme="minorHAnsi"/>
          <w:bCs/>
          <w:lang w:val="sr-Cyrl-RS"/>
        </w:rPr>
        <w:t>ланиран</w:t>
      </w:r>
      <w:r w:rsidR="006B1452" w:rsidRPr="00B20CE8">
        <w:rPr>
          <w:rFonts w:cstheme="minorHAnsi"/>
          <w:bCs/>
          <w:lang w:val="sr-Cyrl-RS"/>
        </w:rPr>
        <w:t>е</w:t>
      </w:r>
      <w:r w:rsidRPr="00B20CE8">
        <w:rPr>
          <w:rFonts w:cstheme="minorHAnsi"/>
          <w:bCs/>
          <w:lang w:val="sr-Cyrl-RS"/>
        </w:rPr>
        <w:t xml:space="preserve"> намен</w:t>
      </w:r>
      <w:r w:rsidR="006B1452" w:rsidRPr="00B20CE8">
        <w:rPr>
          <w:rFonts w:cstheme="minorHAnsi"/>
          <w:bCs/>
          <w:lang w:val="sr-Cyrl-RS"/>
        </w:rPr>
        <w:t>е</w:t>
      </w:r>
      <w:r w:rsidRPr="00B20CE8">
        <w:rPr>
          <w:rFonts w:cstheme="minorHAnsi"/>
          <w:bCs/>
          <w:lang w:val="sr-Cyrl-RS"/>
        </w:rPr>
        <w:t xml:space="preserve"> површина“, Р 1:2000.</w:t>
      </w:r>
    </w:p>
    <w:p w14:paraId="1A4C808A" w14:textId="77777777" w:rsidR="002C1006" w:rsidRPr="00B20CE8" w:rsidRDefault="002C1006" w:rsidP="00182582">
      <w:pPr>
        <w:spacing w:after="120" w:line="240" w:lineRule="auto"/>
        <w:jc w:val="both"/>
        <w:rPr>
          <w:rFonts w:cstheme="minorHAnsi"/>
          <w:bCs/>
          <w:sz w:val="8"/>
          <w:szCs w:val="8"/>
          <w:lang w:val="sr-Cyrl-RS"/>
        </w:rPr>
      </w:pPr>
    </w:p>
    <w:p w14:paraId="450D7752" w14:textId="41B4C44C" w:rsidR="00403A37" w:rsidRPr="00B20CE8" w:rsidRDefault="00636875" w:rsidP="007F6D7D">
      <w:pPr>
        <w:spacing w:after="0" w:line="276" w:lineRule="auto"/>
        <w:jc w:val="both"/>
        <w:rPr>
          <w:rFonts w:cstheme="minorHAnsi"/>
          <w:b/>
          <w:bCs/>
          <w:lang w:val="sr-Cyrl-RS"/>
        </w:rPr>
      </w:pPr>
      <w:r w:rsidRPr="00B20CE8">
        <w:rPr>
          <w:rFonts w:cstheme="minorHAnsi"/>
          <w:b/>
          <w:bCs/>
          <w:lang w:val="sr-Cyrl-RS"/>
        </w:rPr>
        <w:t>4.</w:t>
      </w:r>
      <w:r w:rsidR="00BE23A6" w:rsidRPr="00B20CE8">
        <w:rPr>
          <w:rFonts w:cstheme="minorHAnsi"/>
          <w:b/>
          <w:bCs/>
          <w:lang w:val="sr-Cyrl-RS"/>
        </w:rPr>
        <w:t>1</w:t>
      </w:r>
      <w:r w:rsidRPr="00B20CE8">
        <w:rPr>
          <w:rFonts w:cstheme="minorHAnsi"/>
          <w:b/>
          <w:bCs/>
          <w:lang w:val="sr-Cyrl-RS"/>
        </w:rPr>
        <w:t>.</w:t>
      </w:r>
      <w:r w:rsidR="00BE23A6" w:rsidRPr="00B20CE8">
        <w:rPr>
          <w:rFonts w:cstheme="minorHAnsi"/>
          <w:b/>
          <w:bCs/>
          <w:lang w:val="sr-Cyrl-RS"/>
        </w:rPr>
        <w:t>1.</w:t>
      </w:r>
      <w:r w:rsidRPr="00B20CE8">
        <w:rPr>
          <w:rFonts w:cstheme="minorHAnsi"/>
          <w:b/>
          <w:bCs/>
          <w:lang w:val="sr-Cyrl-RS"/>
        </w:rPr>
        <w:t xml:space="preserve"> </w:t>
      </w:r>
      <w:r w:rsidR="001F32A1" w:rsidRPr="00B20CE8">
        <w:rPr>
          <w:rFonts w:cstheme="minorHAnsi"/>
          <w:b/>
          <w:bCs/>
          <w:lang w:val="sr-Cyrl-RS"/>
        </w:rPr>
        <w:tab/>
      </w:r>
      <w:r w:rsidR="00BE23A6" w:rsidRPr="00B20CE8">
        <w:rPr>
          <w:rFonts w:cstheme="minorHAnsi"/>
          <w:b/>
          <w:bCs/>
          <w:lang w:val="sr-Cyrl-RS"/>
        </w:rPr>
        <w:t>Површине јавне намене</w:t>
      </w:r>
    </w:p>
    <w:p w14:paraId="30A770C3" w14:textId="77777777" w:rsidR="00A431C3" w:rsidRPr="00B20CE8" w:rsidRDefault="00A431C3" w:rsidP="00A431C3">
      <w:pPr>
        <w:spacing w:after="0" w:line="240" w:lineRule="auto"/>
        <w:jc w:val="both"/>
        <w:rPr>
          <w:rFonts w:ascii="Calibri" w:hAnsi="Calibri" w:cs="Calibri"/>
          <w:highlight w:val="yellow"/>
          <w:lang w:val="sr-Cyrl-RS"/>
        </w:rPr>
      </w:pPr>
    </w:p>
    <w:p w14:paraId="0A2E7CF7" w14:textId="156A3FBD" w:rsidR="002C1006" w:rsidRPr="00B20CE8" w:rsidRDefault="002C1006" w:rsidP="002C1006">
      <w:pPr>
        <w:spacing w:after="120" w:line="276" w:lineRule="auto"/>
        <w:jc w:val="both"/>
        <w:rPr>
          <w:rFonts w:cstheme="minorHAnsi"/>
          <w:lang w:val="sr-Cyrl-RS"/>
        </w:rPr>
      </w:pPr>
      <w:r w:rsidRPr="00B20CE8">
        <w:rPr>
          <w:rFonts w:cstheme="minorHAnsi"/>
          <w:lang w:val="sr-Cyrl-RS"/>
        </w:rPr>
        <w:t xml:space="preserve">Кроз предметно подручје Планом детаљне регулације за подручје привредне зоне „Аутопут“ у Новом Београду, Земуну и Сурчину („Сл. лист града Београда“, бр. 61/09) планиран је инфраструктурни коридор К2 - коридор за планирани кишни колектор, 3500/2500mm и планирани колектор за употребљене воде, минимално </w:t>
      </w:r>
      <w:r w:rsidRPr="00B20CE8">
        <w:rPr>
          <w:rFonts w:ascii="Cambria Math" w:hAnsi="Cambria Math" w:cs="Cambria Math"/>
          <w:lang w:val="sr-Cyrl-RS"/>
        </w:rPr>
        <w:t>∅</w:t>
      </w:r>
      <w:r w:rsidRPr="00B20CE8">
        <w:rPr>
          <w:rFonts w:cstheme="minorHAnsi"/>
          <w:lang w:val="sr-Cyrl-RS"/>
        </w:rPr>
        <w:t>400mm, до колектора ''Земун поље-Дунав'' односно КЦС ''Земун поље 2'', у дужини од око 5.000m, ширине 15m и површине од око 10 ha.</w:t>
      </w:r>
    </w:p>
    <w:p w14:paraId="347CD8C9"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 xml:space="preserve">Подземна деоница планираног коридора спроводи се на основу важећег ПДР. Правила уређења за надземни појас у ширини инфраструктурног коридора утврдиће се кроз израду нацрта плана, а према условима БВК. </w:t>
      </w:r>
    </w:p>
    <w:p w14:paraId="349574AE" w14:textId="77777777" w:rsidR="002C1006" w:rsidRPr="00B20CE8" w:rsidRDefault="002C1006" w:rsidP="002C1006">
      <w:pPr>
        <w:spacing w:after="120" w:line="276" w:lineRule="auto"/>
        <w:jc w:val="both"/>
        <w:rPr>
          <w:rFonts w:cstheme="minorHAnsi"/>
          <w:u w:val="single"/>
          <w:lang w:val="sr-Cyrl-RS"/>
        </w:rPr>
      </w:pPr>
      <w:r w:rsidRPr="00B20CE8">
        <w:rPr>
          <w:rFonts w:cstheme="minorHAnsi"/>
          <w:u w:val="single"/>
          <w:lang w:val="sr-Cyrl-RS"/>
        </w:rPr>
        <w:t>Предметним планом ова траса нумерисана је ознаком ИК.</w:t>
      </w:r>
    </w:p>
    <w:p w14:paraId="64AA12FF" w14:textId="77777777" w:rsidR="002C1006" w:rsidRPr="00B20CE8" w:rsidRDefault="002C1006" w:rsidP="002C1006">
      <w:pPr>
        <w:spacing w:after="120" w:line="276" w:lineRule="auto"/>
        <w:jc w:val="both"/>
        <w:rPr>
          <w:rFonts w:cstheme="minorHAnsi"/>
          <w:b/>
          <w:bCs/>
          <w:sz w:val="6"/>
          <w:szCs w:val="6"/>
          <w:lang w:val="sr-Cyrl-RS"/>
        </w:rPr>
      </w:pPr>
    </w:p>
    <w:p w14:paraId="6BA7AE08" w14:textId="77777777" w:rsidR="002C1006" w:rsidRPr="00B20CE8" w:rsidRDefault="002C1006" w:rsidP="002C1006">
      <w:pPr>
        <w:spacing w:after="120" w:line="276" w:lineRule="auto"/>
        <w:jc w:val="both"/>
        <w:rPr>
          <w:rFonts w:cstheme="minorHAnsi"/>
          <w:b/>
          <w:bCs/>
          <w:lang w:val="sr-Cyrl-RS"/>
        </w:rPr>
      </w:pPr>
      <w:r w:rsidRPr="00B20CE8">
        <w:rPr>
          <w:rFonts w:cstheme="minorHAnsi"/>
          <w:b/>
          <w:bCs/>
          <w:lang w:val="sr-Cyrl-RS"/>
        </w:rPr>
        <w:t>Јавна саобраћајна и инфраструктурна мрежа</w:t>
      </w:r>
    </w:p>
    <w:p w14:paraId="03898F43" w14:textId="4DABF735" w:rsidR="00876706" w:rsidRPr="00B20CE8" w:rsidRDefault="002C1006" w:rsidP="002C1006">
      <w:pPr>
        <w:spacing w:after="120" w:line="276" w:lineRule="auto"/>
        <w:jc w:val="both"/>
        <w:rPr>
          <w:rFonts w:cstheme="minorHAnsi"/>
          <w:bCs/>
          <w:lang w:val="sr-Cyrl-RS"/>
        </w:rPr>
      </w:pPr>
      <w:r w:rsidRPr="00B20CE8">
        <w:rPr>
          <w:rFonts w:cstheme="minorHAnsi"/>
          <w:bCs/>
          <w:lang w:val="sr-Cyrl-RS"/>
        </w:rPr>
        <w:t>У обухвату плана нису планиране нове јавне саобраћајне површине.</w:t>
      </w:r>
    </w:p>
    <w:p w14:paraId="439B8752" w14:textId="3E6E15DD" w:rsidR="002C1006" w:rsidRPr="00B20CE8" w:rsidRDefault="002C1006" w:rsidP="002C1006">
      <w:pPr>
        <w:spacing w:after="120" w:line="276" w:lineRule="auto"/>
        <w:jc w:val="both"/>
        <w:rPr>
          <w:rFonts w:cstheme="minorHAnsi"/>
          <w:bCs/>
          <w:u w:val="single"/>
          <w:lang w:val="sr-Cyrl-RS"/>
        </w:rPr>
      </w:pPr>
      <w:r w:rsidRPr="00B20CE8">
        <w:rPr>
          <w:rFonts w:cstheme="minorHAnsi"/>
          <w:bCs/>
          <w:u w:val="single"/>
          <w:lang w:val="sr-Cyrl-RS"/>
        </w:rPr>
        <w:t>Планирано решење саобраћаја</w:t>
      </w:r>
    </w:p>
    <w:p w14:paraId="40A32749"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Концепт уличне мреже заснива се на ПГР грађевинског подручја Београда и Генералном урбанистичком плану Београда (Сл. Лист града Београда 11/16), (у даљем тексту: ГУП Београда).</w:t>
      </w:r>
    </w:p>
    <w:p w14:paraId="4E26F4D5"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 xml:space="preserve">Како је простор непосредно уз предметну локацију детаљно плански сагледаван Планом детаљне регулације за подручје привредне зоне „Аутопут“ у Новом Београду, Земуну и Сурчину („Сл. лист града Београда“, бр. 61/09),  на основу планиране уличне мреже према поменутом урбанистичком плану дефинише се приступ предметној локацији. У складу са тим, приступ предметном простору је могуће остварити са Аутопута Београд –Шид (Државни пут IА реда А1, привремена деоница) са планиране петље „Нова“ </w:t>
      </w:r>
      <w:r w:rsidRPr="00B20CE8">
        <w:rPr>
          <w:rFonts w:cstheme="minorHAnsi"/>
          <w:u w:val="single"/>
          <w:lang w:val="sr-Cyrl-RS"/>
        </w:rPr>
        <w:t>и саобраћајница XII и XVI</w:t>
      </w:r>
      <w:r w:rsidRPr="00B20CE8">
        <w:rPr>
          <w:rFonts w:cstheme="minorHAnsi"/>
          <w:lang w:val="sr-Cyrl-RS"/>
        </w:rPr>
        <w:t>.</w:t>
      </w:r>
    </w:p>
    <w:p w14:paraId="043FC40F" w14:textId="6F9C0FF9" w:rsidR="009B0B6A" w:rsidRPr="00B20CE8" w:rsidRDefault="009B0B6A" w:rsidP="002C1006">
      <w:pPr>
        <w:spacing w:after="120" w:line="276" w:lineRule="auto"/>
        <w:jc w:val="both"/>
        <w:rPr>
          <w:rFonts w:cstheme="minorHAnsi"/>
          <w:lang w:val="sr-Cyrl-RS"/>
        </w:rPr>
      </w:pPr>
      <w:r w:rsidRPr="00B20CE8">
        <w:rPr>
          <w:rFonts w:cstheme="minorHAnsi"/>
          <w:lang w:val="sr-Cyrl-RS"/>
        </w:rPr>
        <w:t>Саобраћајно решење из контактног подручја</w:t>
      </w:r>
      <w:r w:rsidR="00F36C42" w:rsidRPr="00B20CE8">
        <w:rPr>
          <w:rFonts w:cstheme="minorHAnsi"/>
          <w:lang w:val="sr-Cyrl-RS"/>
        </w:rPr>
        <w:t>, као и регулаци</w:t>
      </w:r>
      <w:r w:rsidR="00B20CE8" w:rsidRPr="00B20CE8">
        <w:rPr>
          <w:rFonts w:cstheme="minorHAnsi"/>
          <w:lang w:val="sr-Cyrl-RS"/>
        </w:rPr>
        <w:t>ја саобраћајнице</w:t>
      </w:r>
      <w:r w:rsidR="00F36C42" w:rsidRPr="00B20CE8">
        <w:rPr>
          <w:rFonts w:cstheme="minorHAnsi"/>
          <w:lang w:val="sr-Cyrl-RS"/>
        </w:rPr>
        <w:t xml:space="preserve"> XVI кој</w:t>
      </w:r>
      <w:r w:rsidR="00B20CE8" w:rsidRPr="00B20CE8">
        <w:rPr>
          <w:rFonts w:cstheme="minorHAnsi"/>
          <w:lang w:val="sr-Cyrl-RS"/>
        </w:rPr>
        <w:t>а</w:t>
      </w:r>
      <w:r w:rsidR="00F36C42" w:rsidRPr="00B20CE8">
        <w:rPr>
          <w:rFonts w:cstheme="minorHAnsi"/>
          <w:lang w:val="sr-Cyrl-RS"/>
        </w:rPr>
        <w:t xml:space="preserve"> тангира обухват Плана </w:t>
      </w:r>
      <w:r w:rsidR="00B20CE8" w:rsidRPr="00B20CE8">
        <w:rPr>
          <w:rFonts w:cstheme="minorHAnsi"/>
          <w:lang w:val="sr-Cyrl-RS"/>
        </w:rPr>
        <w:t xml:space="preserve">је </w:t>
      </w:r>
      <w:r w:rsidR="00F36C42" w:rsidRPr="00B20CE8">
        <w:rPr>
          <w:rFonts w:cstheme="minorHAnsi"/>
          <w:lang w:val="sr-Cyrl-RS"/>
        </w:rPr>
        <w:t>преузет</w:t>
      </w:r>
      <w:r w:rsidR="00B20CE8" w:rsidRPr="00B20CE8">
        <w:rPr>
          <w:rFonts w:cstheme="minorHAnsi"/>
          <w:lang w:val="sr-Cyrl-RS"/>
        </w:rPr>
        <w:t>а</w:t>
      </w:r>
      <w:r w:rsidRPr="00B20CE8">
        <w:rPr>
          <w:rFonts w:cstheme="minorHAnsi"/>
          <w:lang w:val="sr-Cyrl-RS"/>
        </w:rPr>
        <w:t xml:space="preserve"> из </w:t>
      </w:r>
      <w:r w:rsidR="00F36C42" w:rsidRPr="00B20CE8">
        <w:rPr>
          <w:rFonts w:cstheme="minorHAnsi"/>
          <w:lang w:val="sr-Cyrl-RS"/>
        </w:rPr>
        <w:t>Плана детаљне регулације за подручје привредне зоне „Аутопут“ у Новом Београду, Земуну и Сурчину („Сл. лист града Београда“, бр. 61/09)</w:t>
      </w:r>
      <w:r w:rsidR="00B20CE8" w:rsidRPr="00B20CE8">
        <w:rPr>
          <w:rFonts w:cstheme="minorHAnsi"/>
          <w:lang w:val="sr-Cyrl-RS"/>
        </w:rPr>
        <w:t xml:space="preserve">. </w:t>
      </w:r>
    </w:p>
    <w:p w14:paraId="511DA84F" w14:textId="7C3EE692" w:rsidR="00B20CE8" w:rsidRPr="00B20CE8" w:rsidRDefault="00B20CE8" w:rsidP="002C1006">
      <w:pPr>
        <w:spacing w:after="120" w:line="276" w:lineRule="auto"/>
        <w:jc w:val="both"/>
        <w:rPr>
          <w:rFonts w:cstheme="minorHAnsi"/>
          <w:lang w:val="sr-Cyrl-RS"/>
        </w:rPr>
      </w:pPr>
      <w:r w:rsidRPr="00B20CE8">
        <w:rPr>
          <w:rFonts w:cstheme="minorHAnsi"/>
          <w:lang w:val="sr-Cyrl-RS"/>
        </w:rPr>
        <w:t>Са северне стране подручје тангира појас саобр</w:t>
      </w:r>
      <w:r>
        <w:rPr>
          <w:rFonts w:cstheme="minorHAnsi"/>
          <w:lang w:val="sr-Cyrl-RS"/>
        </w:rPr>
        <w:t>а</w:t>
      </w:r>
      <w:r w:rsidRPr="00B20CE8">
        <w:rPr>
          <w:rFonts w:cstheme="minorHAnsi"/>
          <w:lang w:val="sr-Cyrl-RS"/>
        </w:rPr>
        <w:t xml:space="preserve">ћајнице другог реда, за коју је предвиђено спровођење директном применом ПГР. </w:t>
      </w:r>
      <w:r>
        <w:rPr>
          <w:rFonts w:cstheme="minorHAnsi"/>
          <w:lang w:val="sr-Cyrl-RS"/>
        </w:rPr>
        <w:t xml:space="preserve">Начин саобраћајног повезивања биће предмет Нацрта плана и сарадње са Секретаријатом за саобраћај града Београда. </w:t>
      </w:r>
    </w:p>
    <w:p w14:paraId="478B7D00" w14:textId="6F2CC281" w:rsidR="002C1006" w:rsidRDefault="002C1006" w:rsidP="002C1006">
      <w:pPr>
        <w:spacing w:after="120" w:line="276" w:lineRule="auto"/>
        <w:jc w:val="both"/>
        <w:rPr>
          <w:rFonts w:cstheme="minorHAnsi"/>
          <w:lang w:val="sr-Cyrl-RS"/>
        </w:rPr>
      </w:pPr>
      <w:r w:rsidRPr="00B20CE8">
        <w:rPr>
          <w:rFonts w:cstheme="minorHAnsi"/>
          <w:lang w:val="sr-Cyrl-RS"/>
        </w:rPr>
        <w:t>Развој јавног градског превоза путника овог простора планираће се у складу са развојним плановима Секретаријата за јавни превоз, а доминантну улогу у опслузи имаће и даље аутобуски подсистем јавног превоза.</w:t>
      </w:r>
    </w:p>
    <w:p w14:paraId="4D4738E0"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За планиране садржаје потребно је обезбедити број паркинг места у складу са нормативима из ПГР грађевинског подручја Београда.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791"/>
      </w:tblGrid>
      <w:tr w:rsidR="002C1006" w:rsidRPr="007148E6" w14:paraId="65F4BF39" w14:textId="77777777" w:rsidTr="00F36C42">
        <w:trPr>
          <w:jc w:val="center"/>
        </w:trPr>
        <w:tc>
          <w:tcPr>
            <w:tcW w:w="9350" w:type="dxa"/>
            <w:gridSpan w:val="2"/>
          </w:tcPr>
          <w:p w14:paraId="405DB4FA" w14:textId="77777777" w:rsidR="002C1006" w:rsidRPr="00B20CE8" w:rsidRDefault="002C1006" w:rsidP="00F36C42">
            <w:pPr>
              <w:jc w:val="center"/>
              <w:rPr>
                <w:rFonts w:eastAsia="Calibri" w:cstheme="minorHAnsi"/>
                <w:b/>
                <w:lang w:val="sr-Cyrl-RS"/>
              </w:rPr>
            </w:pPr>
            <w:r w:rsidRPr="00B20CE8">
              <w:rPr>
                <w:rFonts w:eastAsia="Calibri" w:cstheme="minorHAnsi"/>
                <w:b/>
                <w:lang w:val="sr-Cyrl-RS"/>
              </w:rPr>
              <w:t>НОРМАТИВИ ЗА ОДРЕЂИВАЊЕ ПОТРЕБНОГ БРОЈА ПАРКИНГ МЕСТА</w:t>
            </w:r>
          </w:p>
        </w:tc>
      </w:tr>
      <w:tr w:rsidR="002C1006" w:rsidRPr="007148E6" w14:paraId="256BF7A5" w14:textId="77777777" w:rsidTr="00F36C42">
        <w:trPr>
          <w:jc w:val="center"/>
        </w:trPr>
        <w:tc>
          <w:tcPr>
            <w:tcW w:w="1555" w:type="dxa"/>
            <w:shd w:val="clear" w:color="auto" w:fill="auto"/>
          </w:tcPr>
          <w:p w14:paraId="7958D6D4" w14:textId="77777777" w:rsidR="002C1006" w:rsidRPr="00B20CE8" w:rsidRDefault="002C1006" w:rsidP="00F36C42">
            <w:pPr>
              <w:rPr>
                <w:rFonts w:eastAsia="Calibri" w:cstheme="minorHAnsi"/>
                <w:b/>
                <w:sz w:val="20"/>
                <w:szCs w:val="20"/>
                <w:lang w:val="sr-Cyrl-RS"/>
              </w:rPr>
            </w:pPr>
            <w:r w:rsidRPr="00B20CE8">
              <w:rPr>
                <w:rFonts w:eastAsia="Calibri" w:cstheme="minorHAnsi"/>
                <w:b/>
                <w:sz w:val="20"/>
                <w:szCs w:val="20"/>
                <w:lang w:val="sr-Cyrl-RS"/>
              </w:rPr>
              <w:t>ПЛАНИРАНА НАМЕНА</w:t>
            </w:r>
          </w:p>
        </w:tc>
        <w:tc>
          <w:tcPr>
            <w:tcW w:w="7795" w:type="dxa"/>
            <w:shd w:val="clear" w:color="auto" w:fill="auto"/>
          </w:tcPr>
          <w:p w14:paraId="60367D26" w14:textId="77777777" w:rsidR="002C1006" w:rsidRPr="00B20CE8" w:rsidRDefault="002C1006" w:rsidP="00F36C42">
            <w:pPr>
              <w:rPr>
                <w:rFonts w:eastAsia="Calibri" w:cstheme="minorHAnsi"/>
                <w:b/>
                <w:sz w:val="20"/>
                <w:szCs w:val="20"/>
                <w:lang w:val="sr-Cyrl-RS"/>
              </w:rPr>
            </w:pPr>
            <w:r w:rsidRPr="00B20CE8">
              <w:rPr>
                <w:rFonts w:eastAsia="Calibri" w:cstheme="minorHAnsi"/>
                <w:b/>
                <w:sz w:val="20"/>
                <w:szCs w:val="20"/>
                <w:lang w:val="sr-Cyrl-RS"/>
              </w:rPr>
              <w:t>ПРИМЕЊЕНИ НОРМАТИВИ ЗА ДЕФИНИСАЊЕ МИНИМАЛНОГ БРОЈА ПАРКИНГ МЕСТА</w:t>
            </w:r>
          </w:p>
        </w:tc>
      </w:tr>
      <w:tr w:rsidR="007F0876" w:rsidRPr="007148E6" w14:paraId="587A490E" w14:textId="77777777" w:rsidTr="00F36C42">
        <w:trPr>
          <w:jc w:val="center"/>
        </w:trPr>
        <w:tc>
          <w:tcPr>
            <w:tcW w:w="1555" w:type="dxa"/>
            <w:shd w:val="clear" w:color="auto" w:fill="auto"/>
          </w:tcPr>
          <w:p w14:paraId="26B4C3A4" w14:textId="01CF2A4E" w:rsidR="007F0876" w:rsidRPr="00B20CE8" w:rsidRDefault="007F0876" w:rsidP="00F36C42">
            <w:pPr>
              <w:rPr>
                <w:rFonts w:eastAsia="Calibri" w:cstheme="minorHAnsi"/>
                <w:b/>
                <w:sz w:val="20"/>
                <w:szCs w:val="20"/>
                <w:lang w:val="sr-Cyrl-RS"/>
              </w:rPr>
            </w:pPr>
            <w:r w:rsidRPr="00467C69">
              <w:rPr>
                <w:rFonts w:cs="Arial"/>
                <w:b/>
                <w:sz w:val="18"/>
                <w:szCs w:val="18"/>
              </w:rPr>
              <w:t>комерцијални садржаји</w:t>
            </w:r>
          </w:p>
        </w:tc>
        <w:tc>
          <w:tcPr>
            <w:tcW w:w="7795" w:type="dxa"/>
            <w:shd w:val="clear" w:color="auto" w:fill="auto"/>
          </w:tcPr>
          <w:p w14:paraId="1DD41784" w14:textId="77777777" w:rsidR="007F0876" w:rsidRPr="00467C69" w:rsidRDefault="007F0876" w:rsidP="007F0876">
            <w:pPr>
              <w:numPr>
                <w:ilvl w:val="0"/>
                <w:numId w:val="8"/>
              </w:numPr>
              <w:spacing w:after="0" w:line="240" w:lineRule="auto"/>
              <w:jc w:val="both"/>
              <w:rPr>
                <w:rFonts w:cs="Arial"/>
                <w:sz w:val="18"/>
                <w:szCs w:val="18"/>
                <w:lang w:val="ru-RU"/>
              </w:rPr>
            </w:pPr>
            <w:r w:rsidRPr="00467C69">
              <w:rPr>
                <w:rFonts w:cs="Arial"/>
                <w:sz w:val="18"/>
                <w:szCs w:val="18"/>
                <w:lang w:val="sr-Cyrl-CS"/>
              </w:rPr>
              <w:t xml:space="preserve">1ПМ на </w:t>
            </w:r>
            <w:r w:rsidRPr="00467C69">
              <w:rPr>
                <w:rFonts w:cs="Arial"/>
                <w:sz w:val="18"/>
                <w:szCs w:val="18"/>
                <w:lang w:val="ru-RU"/>
              </w:rPr>
              <w:t>5</w:t>
            </w:r>
            <w:r w:rsidRPr="00467C69">
              <w:rPr>
                <w:rFonts w:cs="Arial"/>
                <w:sz w:val="18"/>
                <w:szCs w:val="18"/>
                <w:lang w:val="sr-Cyrl-CS"/>
              </w:rPr>
              <w:t>0m</w:t>
            </w:r>
            <w:r w:rsidRPr="00467C69">
              <w:rPr>
                <w:rFonts w:cs="Arial"/>
                <w:sz w:val="18"/>
                <w:szCs w:val="18"/>
                <w:vertAlign w:val="superscript"/>
                <w:lang w:val="sr-Cyrl-CS"/>
              </w:rPr>
              <w:t>2</w:t>
            </w:r>
            <w:r w:rsidRPr="00467C69">
              <w:rPr>
                <w:rFonts w:cs="Arial"/>
                <w:sz w:val="18"/>
                <w:szCs w:val="18"/>
                <w:lang w:val="sr-Cyrl-CS"/>
              </w:rPr>
              <w:t xml:space="preserve"> </w:t>
            </w:r>
            <w:r w:rsidRPr="00467C69">
              <w:rPr>
                <w:rFonts w:cs="Arial"/>
                <w:sz w:val="18"/>
                <w:szCs w:val="18"/>
                <w:lang w:val="ru-RU"/>
              </w:rPr>
              <w:t>продајног простора трговинских садржаја</w:t>
            </w:r>
          </w:p>
          <w:p w14:paraId="6C96E304" w14:textId="77777777" w:rsidR="007F0876" w:rsidRPr="00467C69" w:rsidRDefault="007F0876" w:rsidP="007F0876">
            <w:pPr>
              <w:numPr>
                <w:ilvl w:val="0"/>
                <w:numId w:val="8"/>
              </w:numPr>
              <w:spacing w:after="0" w:line="240" w:lineRule="auto"/>
              <w:jc w:val="both"/>
              <w:rPr>
                <w:rFonts w:cs="Arial"/>
                <w:sz w:val="18"/>
                <w:szCs w:val="18"/>
                <w:lang w:val="ru-RU"/>
              </w:rPr>
            </w:pPr>
            <w:r w:rsidRPr="00467C69">
              <w:rPr>
                <w:rFonts w:cs="Arial"/>
                <w:sz w:val="18"/>
                <w:szCs w:val="18"/>
                <w:lang w:val="sr-Cyrl-CS"/>
              </w:rPr>
              <w:t xml:space="preserve">1ПМ </w:t>
            </w:r>
            <w:r w:rsidRPr="00467C69">
              <w:rPr>
                <w:rFonts w:cs="Arial"/>
                <w:sz w:val="18"/>
                <w:szCs w:val="18"/>
                <w:lang w:val="ru-RU"/>
              </w:rPr>
              <w:t>на 60</w:t>
            </w:r>
            <w:r w:rsidRPr="00467C69">
              <w:rPr>
                <w:rFonts w:cs="Arial"/>
                <w:sz w:val="18"/>
                <w:szCs w:val="18"/>
                <w:lang w:val="sr-Cyrl-CS"/>
              </w:rPr>
              <w:t>m</w:t>
            </w:r>
            <w:r w:rsidRPr="00467C69">
              <w:rPr>
                <w:rFonts w:cs="Arial"/>
                <w:sz w:val="18"/>
                <w:szCs w:val="18"/>
                <w:vertAlign w:val="superscript"/>
                <w:lang w:val="sr-Cyrl-CS"/>
              </w:rPr>
              <w:t>2</w:t>
            </w:r>
            <w:r w:rsidRPr="00467C69">
              <w:rPr>
                <w:rFonts w:cs="Arial"/>
                <w:sz w:val="18"/>
                <w:szCs w:val="18"/>
                <w:lang w:val="ru-RU"/>
              </w:rPr>
              <w:t xml:space="preserve"> НГП административног или пословног простора</w:t>
            </w:r>
          </w:p>
          <w:p w14:paraId="738FF5E7" w14:textId="77777777" w:rsidR="007F0876" w:rsidRPr="00467C69" w:rsidRDefault="007F0876" w:rsidP="007F0876">
            <w:pPr>
              <w:numPr>
                <w:ilvl w:val="0"/>
                <w:numId w:val="8"/>
              </w:numPr>
              <w:spacing w:after="0" w:line="240" w:lineRule="auto"/>
              <w:jc w:val="both"/>
              <w:rPr>
                <w:rFonts w:cs="Arial"/>
                <w:sz w:val="18"/>
                <w:szCs w:val="18"/>
                <w:lang w:val="ru-RU"/>
              </w:rPr>
            </w:pPr>
            <w:r w:rsidRPr="00467C69">
              <w:rPr>
                <w:rFonts w:cs="Arial"/>
                <w:sz w:val="18"/>
                <w:szCs w:val="18"/>
                <w:lang w:val="sr-Cyrl-CS"/>
              </w:rPr>
              <w:t>1ПМ</w:t>
            </w:r>
            <w:r w:rsidRPr="00467C69">
              <w:rPr>
                <w:rFonts w:cs="Arial"/>
                <w:sz w:val="18"/>
                <w:szCs w:val="18"/>
                <w:lang w:val="ru-RU"/>
              </w:rPr>
              <w:t xml:space="preserve"> на 2 постављена стола са 4 столице угоститељског објекта</w:t>
            </w:r>
            <w:r w:rsidRPr="00467C69">
              <w:rPr>
                <w:rFonts w:cs="Arial"/>
                <w:sz w:val="18"/>
                <w:szCs w:val="18"/>
                <w:lang w:val="sr-Cyrl-CS"/>
              </w:rPr>
              <w:t xml:space="preserve"> </w:t>
            </w:r>
          </w:p>
          <w:p w14:paraId="74D99D05" w14:textId="77777777" w:rsidR="007F0876" w:rsidRPr="00467C69" w:rsidRDefault="007F0876" w:rsidP="007F0876">
            <w:pPr>
              <w:numPr>
                <w:ilvl w:val="0"/>
                <w:numId w:val="8"/>
              </w:numPr>
              <w:spacing w:after="0" w:line="240" w:lineRule="auto"/>
              <w:jc w:val="both"/>
              <w:rPr>
                <w:rFonts w:cs="Arial"/>
                <w:sz w:val="18"/>
                <w:szCs w:val="18"/>
                <w:lang w:val="ru-RU"/>
              </w:rPr>
            </w:pPr>
            <w:r w:rsidRPr="00467C69">
              <w:rPr>
                <w:rFonts w:cs="Arial"/>
                <w:sz w:val="18"/>
                <w:szCs w:val="18"/>
                <w:lang w:val="sr-Cyrl-CS"/>
              </w:rPr>
              <w:t xml:space="preserve">1ПМ </w:t>
            </w:r>
            <w:r w:rsidRPr="00467C69">
              <w:rPr>
                <w:rFonts w:cs="Arial"/>
                <w:sz w:val="18"/>
                <w:szCs w:val="18"/>
                <w:lang w:val="ru-RU"/>
              </w:rPr>
              <w:t>на 2-10 кревета хотела у зависности од категорије</w:t>
            </w:r>
          </w:p>
          <w:p w14:paraId="5B69BDA1" w14:textId="77777777" w:rsidR="007F0876" w:rsidRPr="00467C69" w:rsidRDefault="007F0876" w:rsidP="007F0876">
            <w:pPr>
              <w:numPr>
                <w:ilvl w:val="0"/>
                <w:numId w:val="8"/>
              </w:numPr>
              <w:spacing w:after="0" w:line="240" w:lineRule="auto"/>
              <w:jc w:val="both"/>
              <w:rPr>
                <w:rFonts w:cs="Arial"/>
                <w:sz w:val="18"/>
                <w:szCs w:val="18"/>
                <w:lang w:val="ru-RU"/>
              </w:rPr>
            </w:pPr>
            <w:r w:rsidRPr="00467C69">
              <w:rPr>
                <w:rFonts w:cs="Arial"/>
                <w:sz w:val="18"/>
                <w:szCs w:val="18"/>
                <w:lang w:val="ru-RU"/>
              </w:rPr>
              <w:t>1ПМ на 5</w:t>
            </w:r>
            <w:r w:rsidRPr="00467C69">
              <w:rPr>
                <w:rFonts w:cs="Arial"/>
                <w:sz w:val="18"/>
                <w:szCs w:val="18"/>
                <w:lang w:val="sr-Cyrl-CS"/>
              </w:rPr>
              <w:t>0m</w:t>
            </w:r>
            <w:r w:rsidRPr="00467C69">
              <w:rPr>
                <w:rFonts w:cs="Arial"/>
                <w:sz w:val="18"/>
                <w:szCs w:val="18"/>
                <w:vertAlign w:val="superscript"/>
                <w:lang w:val="sr-Cyrl-CS"/>
              </w:rPr>
              <w:t>2</w:t>
            </w:r>
            <w:r w:rsidRPr="00467C69">
              <w:rPr>
                <w:rFonts w:cs="Arial"/>
                <w:sz w:val="18"/>
                <w:szCs w:val="18"/>
                <w:lang w:val="ru-RU"/>
              </w:rPr>
              <w:t xml:space="preserve"> продајног простора шопинг молова,</w:t>
            </w:r>
            <w:r w:rsidRPr="00467C69">
              <w:rPr>
                <w:rFonts w:cs="Arial"/>
                <w:sz w:val="18"/>
                <w:szCs w:val="18"/>
                <w:lang w:val="sr-Cyrl-CS"/>
              </w:rPr>
              <w:t xml:space="preserve"> </w:t>
            </w:r>
            <w:r w:rsidRPr="00467C69">
              <w:rPr>
                <w:rFonts w:cs="Arial"/>
                <w:sz w:val="18"/>
                <w:szCs w:val="18"/>
                <w:lang w:val="ru-RU"/>
              </w:rPr>
              <w:t xml:space="preserve">хипермаркета </w:t>
            </w:r>
          </w:p>
          <w:p w14:paraId="029CAA3A" w14:textId="77777777" w:rsidR="007F0876" w:rsidRPr="00467C69" w:rsidRDefault="007F0876" w:rsidP="007F0876">
            <w:pPr>
              <w:numPr>
                <w:ilvl w:val="0"/>
                <w:numId w:val="8"/>
              </w:numPr>
              <w:spacing w:after="0" w:line="240" w:lineRule="auto"/>
              <w:jc w:val="both"/>
              <w:rPr>
                <w:rFonts w:cs="Arial"/>
                <w:sz w:val="18"/>
                <w:szCs w:val="18"/>
                <w:lang w:val="ru-RU"/>
              </w:rPr>
            </w:pPr>
            <w:r w:rsidRPr="00467C69">
              <w:rPr>
                <w:rFonts w:cs="Arial"/>
                <w:sz w:val="18"/>
                <w:szCs w:val="18"/>
                <w:lang w:val="ru-RU"/>
              </w:rPr>
              <w:t>1ПМ на 3 истакачка места за станице за снабдевање горивом</w:t>
            </w:r>
            <w:r w:rsidRPr="00467C69">
              <w:rPr>
                <w:rFonts w:cs="Arial"/>
                <w:sz w:val="18"/>
                <w:szCs w:val="18"/>
                <w:lang w:val="sr-Cyrl-CS"/>
              </w:rPr>
              <w:t xml:space="preserve">  +</w:t>
            </w:r>
            <w:r w:rsidRPr="00467C69">
              <w:rPr>
                <w:rFonts w:cs="Arial"/>
                <w:sz w:val="18"/>
                <w:szCs w:val="18"/>
                <w:lang w:val="ru-RU"/>
              </w:rPr>
              <w:t xml:space="preserve">1ПМ на </w:t>
            </w:r>
            <w:r w:rsidRPr="00467C69">
              <w:rPr>
                <w:rFonts w:cs="Arial"/>
                <w:sz w:val="18"/>
                <w:szCs w:val="18"/>
                <w:lang w:val="sr-Cyrl-CS"/>
              </w:rPr>
              <w:t>25m</w:t>
            </w:r>
            <w:r w:rsidRPr="00467C69">
              <w:rPr>
                <w:rFonts w:cs="Arial"/>
                <w:sz w:val="18"/>
                <w:szCs w:val="18"/>
                <w:vertAlign w:val="superscript"/>
                <w:lang w:val="sr-Cyrl-CS"/>
              </w:rPr>
              <w:t>2</w:t>
            </w:r>
            <w:r w:rsidRPr="00467C69">
              <w:rPr>
                <w:rFonts w:cs="Arial"/>
                <w:sz w:val="18"/>
                <w:szCs w:val="18"/>
                <w:lang w:val="sr-Cyrl-CS"/>
              </w:rPr>
              <w:t xml:space="preserve"> кафеа/ресторана+1ПМ на 0,5 радна места на линији за прање или негу возила</w:t>
            </w:r>
          </w:p>
          <w:p w14:paraId="7FC2350E" w14:textId="4F3B134A" w:rsidR="007F0876" w:rsidRPr="00B20CE8" w:rsidRDefault="007F0876" w:rsidP="00716BAF">
            <w:pPr>
              <w:numPr>
                <w:ilvl w:val="0"/>
                <w:numId w:val="8"/>
              </w:numPr>
              <w:spacing w:after="0" w:line="240" w:lineRule="auto"/>
              <w:jc w:val="both"/>
              <w:rPr>
                <w:rFonts w:eastAsia="Calibri" w:cstheme="minorHAnsi"/>
                <w:b/>
                <w:sz w:val="20"/>
                <w:szCs w:val="20"/>
                <w:lang w:val="sr-Cyrl-RS"/>
              </w:rPr>
            </w:pPr>
            <w:r w:rsidRPr="00716BAF">
              <w:rPr>
                <w:rFonts w:cs="Arial"/>
                <w:sz w:val="18"/>
                <w:szCs w:val="18"/>
                <w:lang w:val="sr-Cyrl-CS"/>
              </w:rPr>
              <w:t>1</w:t>
            </w:r>
            <w:r w:rsidRPr="00467C69">
              <w:rPr>
                <w:rFonts w:cs="Arial"/>
                <w:sz w:val="18"/>
                <w:szCs w:val="18"/>
                <w:lang w:val="sr-Cyrl-CS"/>
              </w:rPr>
              <w:t xml:space="preserve">ПМ на </w:t>
            </w:r>
            <w:r w:rsidRPr="00716BAF">
              <w:rPr>
                <w:rFonts w:cs="Arial"/>
                <w:sz w:val="18"/>
                <w:szCs w:val="18"/>
                <w:lang w:val="sr-Cyrl-CS"/>
              </w:rPr>
              <w:t>5</w:t>
            </w:r>
            <w:r w:rsidRPr="00467C69">
              <w:rPr>
                <w:rFonts w:cs="Arial"/>
                <w:sz w:val="18"/>
                <w:szCs w:val="18"/>
                <w:lang w:val="sr-Cyrl-CS"/>
              </w:rPr>
              <w:t>0m</w:t>
            </w:r>
            <w:r w:rsidRPr="00716BAF">
              <w:rPr>
                <w:rFonts w:cs="Arial"/>
                <w:sz w:val="18"/>
                <w:szCs w:val="18"/>
                <w:lang w:val="sr-Cyrl-CS"/>
              </w:rPr>
              <w:t>2</w:t>
            </w:r>
            <w:r w:rsidRPr="00467C69">
              <w:rPr>
                <w:rFonts w:cs="Arial"/>
                <w:sz w:val="18"/>
                <w:szCs w:val="18"/>
                <w:lang w:val="sr-Cyrl-CS"/>
              </w:rPr>
              <w:t xml:space="preserve"> корисног</w:t>
            </w:r>
            <w:r w:rsidRPr="00716BAF">
              <w:rPr>
                <w:rFonts w:cs="Arial"/>
                <w:sz w:val="18"/>
                <w:szCs w:val="18"/>
                <w:lang w:val="sr-Cyrl-CS"/>
              </w:rPr>
              <w:t xml:space="preserve"> простора </w:t>
            </w:r>
            <w:r w:rsidRPr="00467C69">
              <w:rPr>
                <w:rFonts w:cs="Arial"/>
                <w:sz w:val="18"/>
                <w:szCs w:val="18"/>
                <w:lang w:val="sr-Cyrl-CS"/>
              </w:rPr>
              <w:t>пословних јединица или 1ПМ по пословној јединици, за случај кад је корисна површина пословне јединице мања од 50 m</w:t>
            </w:r>
            <w:r w:rsidRPr="00716BAF">
              <w:rPr>
                <w:rFonts w:cs="Arial"/>
                <w:sz w:val="18"/>
                <w:szCs w:val="18"/>
                <w:lang w:val="sr-Cyrl-CS"/>
              </w:rPr>
              <w:t>2</w:t>
            </w:r>
            <w:r w:rsidRPr="00467C69">
              <w:rPr>
                <w:rFonts w:cs="Arial"/>
                <w:sz w:val="18"/>
                <w:szCs w:val="18"/>
                <w:lang w:val="sr-Cyrl-CS"/>
              </w:rPr>
              <w:t>.</w:t>
            </w:r>
          </w:p>
        </w:tc>
      </w:tr>
      <w:tr w:rsidR="002C1006" w:rsidRPr="007148E6" w14:paraId="074BD2E5" w14:textId="77777777" w:rsidTr="00716BAF">
        <w:trPr>
          <w:trHeight w:val="639"/>
          <w:jc w:val="center"/>
        </w:trPr>
        <w:tc>
          <w:tcPr>
            <w:tcW w:w="1555" w:type="dxa"/>
          </w:tcPr>
          <w:p w14:paraId="3A082A71" w14:textId="1E423783" w:rsidR="002C1006" w:rsidRPr="00B20CE8" w:rsidRDefault="007F0876" w:rsidP="00F36C42">
            <w:pPr>
              <w:rPr>
                <w:rFonts w:eastAsia="Calibri" w:cstheme="minorHAnsi"/>
                <w:b/>
                <w:sz w:val="20"/>
                <w:szCs w:val="20"/>
                <w:lang w:val="sr-Cyrl-RS"/>
              </w:rPr>
            </w:pPr>
            <w:r w:rsidRPr="00D17524">
              <w:rPr>
                <w:rFonts w:cs="Arial"/>
                <w:b/>
                <w:sz w:val="18"/>
                <w:szCs w:val="18"/>
                <w:lang w:val="ru-RU"/>
              </w:rPr>
              <w:t>привредне зоне и привредни паркови</w:t>
            </w:r>
          </w:p>
        </w:tc>
        <w:tc>
          <w:tcPr>
            <w:tcW w:w="7795" w:type="dxa"/>
          </w:tcPr>
          <w:p w14:paraId="7BA9E115" w14:textId="77777777" w:rsidR="00716BAF" w:rsidRPr="00467C69" w:rsidRDefault="00716BAF" w:rsidP="00716BAF">
            <w:pPr>
              <w:numPr>
                <w:ilvl w:val="0"/>
                <w:numId w:val="8"/>
              </w:numPr>
              <w:spacing w:after="0" w:line="240" w:lineRule="auto"/>
              <w:jc w:val="both"/>
              <w:rPr>
                <w:rFonts w:cs="Arial"/>
                <w:sz w:val="18"/>
                <w:szCs w:val="18"/>
                <w:lang w:val="ru-RU"/>
              </w:rPr>
            </w:pPr>
            <w:r w:rsidRPr="00467C69">
              <w:rPr>
                <w:rFonts w:cs="Arial"/>
                <w:sz w:val="18"/>
                <w:szCs w:val="18"/>
                <w:lang w:val="sr-Cyrl-CS"/>
              </w:rPr>
              <w:t>1ПМ на 100m</w:t>
            </w:r>
            <w:r w:rsidRPr="00467C69">
              <w:rPr>
                <w:rFonts w:cs="Arial"/>
                <w:sz w:val="18"/>
                <w:szCs w:val="18"/>
                <w:vertAlign w:val="superscript"/>
                <w:lang w:val="sr-Cyrl-CS"/>
              </w:rPr>
              <w:t>2</w:t>
            </w:r>
            <w:r w:rsidRPr="00467C69">
              <w:rPr>
                <w:rFonts w:cs="Arial"/>
                <w:sz w:val="18"/>
                <w:szCs w:val="18"/>
                <w:lang w:val="ru-RU"/>
              </w:rPr>
              <w:t xml:space="preserve"> БРГП</w:t>
            </w:r>
            <w:r w:rsidRPr="00467C69">
              <w:rPr>
                <w:rFonts w:cs="Arial"/>
                <w:sz w:val="18"/>
                <w:szCs w:val="18"/>
                <w:lang w:val="sr-Cyrl-CS"/>
              </w:rPr>
              <w:t xml:space="preserve">  производне хале или 1ПМ на </w:t>
            </w:r>
            <w:r w:rsidRPr="00467C69">
              <w:rPr>
                <w:rFonts w:cs="Arial"/>
                <w:sz w:val="18"/>
                <w:szCs w:val="18"/>
                <w:lang w:val="ru-RU"/>
              </w:rPr>
              <w:t>4</w:t>
            </w:r>
            <w:r w:rsidRPr="00467C69">
              <w:rPr>
                <w:rFonts w:cs="Arial"/>
                <w:sz w:val="18"/>
                <w:szCs w:val="18"/>
                <w:lang w:val="sr-Cyrl-CS"/>
              </w:rPr>
              <w:t xml:space="preserve"> </w:t>
            </w:r>
            <w:r w:rsidRPr="00467C69">
              <w:rPr>
                <w:rFonts w:cs="Arial"/>
                <w:sz w:val="18"/>
                <w:szCs w:val="18"/>
                <w:lang w:val="ru-RU"/>
              </w:rPr>
              <w:t xml:space="preserve">једновремено </w:t>
            </w:r>
            <w:r w:rsidRPr="00467C69">
              <w:rPr>
                <w:rFonts w:cs="Arial"/>
                <w:sz w:val="18"/>
                <w:szCs w:val="18"/>
                <w:lang w:val="sr-Cyrl-CS"/>
              </w:rPr>
              <w:t>запо</w:t>
            </w:r>
            <w:r w:rsidRPr="00467C69">
              <w:rPr>
                <w:rFonts w:cs="Arial"/>
                <w:sz w:val="18"/>
                <w:szCs w:val="18"/>
                <w:lang w:val="ru-RU"/>
              </w:rPr>
              <w:t>с</w:t>
            </w:r>
            <w:r w:rsidRPr="00467C69">
              <w:rPr>
                <w:rFonts w:cs="Arial"/>
                <w:sz w:val="18"/>
                <w:szCs w:val="18"/>
                <w:lang w:val="sr-Cyrl-CS"/>
              </w:rPr>
              <w:t>лених</w:t>
            </w:r>
          </w:p>
          <w:p w14:paraId="042129C3" w14:textId="3F2CE6F4" w:rsidR="002C1006" w:rsidRPr="00B20CE8" w:rsidRDefault="00716BAF" w:rsidP="00716BAF">
            <w:pPr>
              <w:numPr>
                <w:ilvl w:val="0"/>
                <w:numId w:val="8"/>
              </w:numPr>
              <w:spacing w:after="0" w:line="240" w:lineRule="auto"/>
              <w:jc w:val="both"/>
              <w:rPr>
                <w:rFonts w:eastAsia="Calibri" w:cstheme="minorHAnsi"/>
                <w:sz w:val="20"/>
                <w:szCs w:val="20"/>
                <w:lang w:val="sr-Cyrl-RS"/>
              </w:rPr>
            </w:pPr>
            <w:r w:rsidRPr="00716BAF">
              <w:rPr>
                <w:rFonts w:cs="Arial"/>
                <w:sz w:val="18"/>
                <w:szCs w:val="18"/>
                <w:lang w:val="sr-Cyrl-CS"/>
              </w:rPr>
              <w:t>1ПМ на 100</w:t>
            </w:r>
            <w:r w:rsidRPr="00467C69">
              <w:rPr>
                <w:rFonts w:cs="Arial"/>
                <w:sz w:val="18"/>
                <w:szCs w:val="18"/>
                <w:lang w:val="sr-Cyrl-CS"/>
              </w:rPr>
              <w:t>m</w:t>
            </w:r>
            <w:r w:rsidRPr="00716BAF">
              <w:rPr>
                <w:rFonts w:cs="Arial"/>
                <w:sz w:val="18"/>
                <w:szCs w:val="18"/>
                <w:lang w:val="sr-Cyrl-CS"/>
              </w:rPr>
              <w:t>2 БРГП</w:t>
            </w:r>
            <w:r w:rsidRPr="00467C69">
              <w:rPr>
                <w:rFonts w:cs="Arial"/>
                <w:sz w:val="18"/>
                <w:szCs w:val="18"/>
                <w:lang w:val="sr-Cyrl-CS"/>
              </w:rPr>
              <w:t xml:space="preserve">  </w:t>
            </w:r>
            <w:r w:rsidRPr="00716BAF">
              <w:rPr>
                <w:rFonts w:cs="Arial"/>
                <w:sz w:val="18"/>
                <w:szCs w:val="18"/>
                <w:lang w:val="sr-Cyrl-CS"/>
              </w:rPr>
              <w:t>привредних објеката, магацина или на 3 једновремено запослена</w:t>
            </w:r>
          </w:p>
        </w:tc>
      </w:tr>
    </w:tbl>
    <w:p w14:paraId="561A622D" w14:textId="2FD42607" w:rsidR="002C1006" w:rsidRPr="00B20CE8" w:rsidRDefault="002C1006" w:rsidP="002C1006">
      <w:pPr>
        <w:spacing w:after="120" w:line="276" w:lineRule="auto"/>
        <w:jc w:val="both"/>
        <w:rPr>
          <w:rFonts w:cstheme="minorHAnsi"/>
          <w:lang w:val="sr-Cyrl-RS"/>
        </w:rPr>
      </w:pPr>
    </w:p>
    <w:p w14:paraId="4D352E71"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Условљености везане за одвијање ваздушног саобраћаја, као и ограничења у погледу изградње на простору предметних блокова биће дефинисани кроз сарадњу са надлежним Директоратом за цивилно ваздухопловство.</w:t>
      </w:r>
    </w:p>
    <w:p w14:paraId="0C438A95" w14:textId="77777777" w:rsidR="002C1006" w:rsidRPr="00B20CE8" w:rsidRDefault="002C1006" w:rsidP="002C1006">
      <w:pPr>
        <w:spacing w:after="120" w:line="276" w:lineRule="auto"/>
        <w:jc w:val="both"/>
        <w:rPr>
          <w:rFonts w:cstheme="minorHAnsi"/>
          <w:lang w:val="sr-Cyrl-RS"/>
        </w:rPr>
      </w:pPr>
      <w:r w:rsidRPr="00B20CE8">
        <w:rPr>
          <w:rFonts w:cstheme="minorHAnsi"/>
          <w:lang w:val="sr-Cyrl-RS"/>
        </w:rPr>
        <w:t>У регулацији планиране  саобраћајница XVI предвиђено је формирање једностраног дрвореда.</w:t>
      </w:r>
    </w:p>
    <w:p w14:paraId="40F65EB1" w14:textId="3DCE96A2" w:rsidR="00A66A15" w:rsidRPr="00B20CE8" w:rsidRDefault="00A66A15" w:rsidP="00A66A15">
      <w:pPr>
        <w:spacing w:after="120" w:line="276" w:lineRule="auto"/>
        <w:jc w:val="both"/>
        <w:rPr>
          <w:rFonts w:cstheme="minorHAnsi"/>
          <w:u w:val="single"/>
          <w:lang w:val="sr-Cyrl-RS"/>
        </w:rPr>
      </w:pPr>
      <w:r w:rsidRPr="00B20CE8">
        <w:rPr>
          <w:rFonts w:cstheme="minorHAnsi"/>
          <w:u w:val="single"/>
          <w:lang w:val="sr-Cyrl-RS"/>
        </w:rPr>
        <w:t>Водоводна мрежа и објекти</w:t>
      </w:r>
    </w:p>
    <w:p w14:paraId="469B74FB"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Планом детаљне регулације за подручје привредне зоне „Аутопут“ у Новом Београду, Земуну и Сурчину („Службени лист града Београда“, бр. 61/09) дуж саобраћајнице XVI предвиђена је изградња дистрибутивног водовода димензија Ø200 mm. За уредно снабдевање водом предметног подручја а и шире просторне целине потребно је од петље „Грмеч“ изградити цевовод димензија Ø200 mm у сервисној саобраћајници поред аутопута Београд-Шид и повезати га са цевоводом Ø400 mm Батајница-Добановци-Сурчин.</w:t>
      </w:r>
    </w:p>
    <w:p w14:paraId="54E3A25D" w14:textId="77777777" w:rsidR="00A66A15" w:rsidRPr="00B20CE8" w:rsidRDefault="00A66A15" w:rsidP="00A66A15">
      <w:pPr>
        <w:spacing w:after="120" w:line="276" w:lineRule="auto"/>
        <w:jc w:val="both"/>
        <w:rPr>
          <w:rFonts w:cstheme="minorHAnsi"/>
          <w:lang w:val="sr-Cyrl-RS"/>
        </w:rPr>
      </w:pPr>
      <w:r w:rsidRPr="00B20CE8">
        <w:rPr>
          <w:rFonts w:cstheme="minorHAnsi"/>
          <w:bCs/>
          <w:u w:val="single"/>
          <w:lang w:val="sr-Cyrl-RS"/>
        </w:rPr>
        <w:t>Канализациона мрежа и објекти</w:t>
      </w:r>
    </w:p>
    <w:p w14:paraId="3BD8BA2E"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Крајњи реципијент атмосферских вода је кишни колектор „Земун поље-Дунав“ (ван граница плана) а употребљених КЦС „Земун поље 2“ (ван граница плана). Иако је првобитно планирано да КЦС „Земун поље 2“ буде само за употребљене воде, у садашњим условима она сакупља и кишне воде и заједно са употребљеним их потискује у реку Дунав.</w:t>
      </w:r>
    </w:p>
    <w:p w14:paraId="046B3BE0"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Планом детаљне регулације за подручје привредне зоне „Аутопут“ у Новом Београду, Земуну и Сурчину („Службени лист града Београда“, бр. 61/09) дуж саобраћајнице XVI предвиђена је изградња кишног канала димензија мин. Ø2500 mm и фекалног мин. Ø400 mm. По овом плану примарни одводници ка наведеним реципијентима су кишни канал 3500/2500 mm и фекални мин. Ø400 mm. На трасама ових примарних одводника предвиђени су и објекти: за кишне воде ретензија а за фекалне црпна станица КЦС „Земун поље 1“. У коначном решењу за уредно одвођење атмосферских и употребљених вода са предметног подручја потребно је изградити наведену канализациону мрежу и објекте канализације.</w:t>
      </w:r>
    </w:p>
    <w:p w14:paraId="20E4A697"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До реализације градске каланизационе мреже на подручју плана могуће је применити локална решења која нису у надлежности ЈКП „Београдски водовод и канализација“.</w:t>
      </w:r>
    </w:p>
    <w:p w14:paraId="7ED7BAC1" w14:textId="48CBABA4" w:rsidR="00A66A15" w:rsidRPr="00B20CE8" w:rsidRDefault="00A66A15" w:rsidP="00A66A15">
      <w:pPr>
        <w:spacing w:after="120" w:line="276" w:lineRule="auto"/>
        <w:jc w:val="both"/>
        <w:rPr>
          <w:rFonts w:cstheme="minorHAnsi"/>
          <w:bCs/>
          <w:u w:val="single"/>
          <w:lang w:val="sr-Cyrl-RS"/>
        </w:rPr>
      </w:pPr>
      <w:r w:rsidRPr="00B20CE8">
        <w:rPr>
          <w:rFonts w:cstheme="minorHAnsi"/>
          <w:bCs/>
          <w:u w:val="single"/>
          <w:lang w:val="sr-Cyrl-RS"/>
        </w:rPr>
        <w:lastRenderedPageBreak/>
        <w:t>Електроенергетска мрежа и објекти</w:t>
      </w:r>
    </w:p>
    <w:p w14:paraId="35247E64"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На основу планираних капацитета, датих у Поглављу 4.2., и специфичног оптерећења за поједине кориснике, планирана једновремена снага за посматрано подручје износи око 6.800 kW (привредно-комерцијалне делатности).</w:t>
      </w:r>
    </w:p>
    <w:p w14:paraId="54119AF8"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Прикључење планираних објеката на дистрибутивну електроенергетску (ее) мрежу планира се на страни напона 0,4 kV и/или 10 kV, из планиране ее мреже, што ће се прецизно дефинисати кроз даљу сарадњу са „Електродистрибуција Србије“ д.о.о. Београд у току израде Нацрта Плана.</w:t>
      </w:r>
    </w:p>
    <w:p w14:paraId="4272F15D" w14:textId="77777777" w:rsidR="00A66A15" w:rsidRPr="00B20CE8" w:rsidRDefault="00A66A15" w:rsidP="00A66A15">
      <w:pPr>
        <w:spacing w:after="120" w:line="276" w:lineRule="auto"/>
        <w:jc w:val="both"/>
        <w:rPr>
          <w:rFonts w:cstheme="minorHAnsi"/>
          <w:u w:val="single"/>
          <w:lang w:val="sr-Cyrl-RS"/>
        </w:rPr>
      </w:pPr>
      <w:r w:rsidRPr="00B20CE8">
        <w:rPr>
          <w:rFonts w:cstheme="minorHAnsi"/>
          <w:u w:val="single"/>
          <w:lang w:val="sr-Cyrl-RS"/>
        </w:rPr>
        <w:t>За снабдевање планираних објеката електричном енергијом планира се изградња:</w:t>
      </w:r>
    </w:p>
    <w:p w14:paraId="4EA24B62"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потребног броја трансформаторских станица (ТС) 10/0,4 kV и/или прикључних разводних постројења (ПРП) 10 kV, слободностојећих и/или у склопу објекта;</w:t>
      </w:r>
    </w:p>
    <w:p w14:paraId="4332DD32"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потребног броја подземних кабловских вода 10 kV, од постојеће 10 kV ее мреже изграђене јужно од границе Плана, до планираних ПРП 10 kV и ТС 10/0,4 kV;</w:t>
      </w:r>
    </w:p>
    <w:p w14:paraId="115CA4E7"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подземних кабловских водова 1 kV, од планираних ТС 10/0,4 kV до планираних потрошача.</w:t>
      </w:r>
    </w:p>
    <w:p w14:paraId="2A2EEE50"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 xml:space="preserve">Планирани ее водови, независно од напонске вредности и врсте потрошње, постављају се у регулацији саобраћајница изван коловозних површина (осим прелаза саобраћајнице).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111"/>
      </w:tblGrid>
      <w:tr w:rsidR="00A66A15" w:rsidRPr="00B20CE8" w14:paraId="2306E6B4" w14:textId="77777777" w:rsidTr="00F36C42">
        <w:trPr>
          <w:trHeight w:val="284"/>
        </w:trPr>
        <w:tc>
          <w:tcPr>
            <w:tcW w:w="5240" w:type="dxa"/>
            <w:vAlign w:val="center"/>
          </w:tcPr>
          <w:p w14:paraId="657935F9" w14:textId="77777777" w:rsidR="00A66A15" w:rsidRPr="00B20CE8" w:rsidRDefault="00A66A15" w:rsidP="00F36C42">
            <w:pPr>
              <w:pStyle w:val="BodyText"/>
              <w:rPr>
                <w:rFonts w:asciiTheme="minorHAnsi" w:hAnsiTheme="minorHAnsi" w:cstheme="minorHAnsi"/>
                <w:sz w:val="20"/>
                <w:lang w:val="sr-Cyrl-RS"/>
              </w:rPr>
            </w:pPr>
          </w:p>
        </w:tc>
        <w:tc>
          <w:tcPr>
            <w:tcW w:w="4111" w:type="dxa"/>
            <w:vAlign w:val="center"/>
          </w:tcPr>
          <w:p w14:paraId="76187329" w14:textId="77777777" w:rsidR="00A66A15" w:rsidRPr="00B20CE8" w:rsidRDefault="00A66A15" w:rsidP="00F36C42">
            <w:pPr>
              <w:pStyle w:val="BodyText"/>
              <w:rPr>
                <w:rFonts w:asciiTheme="minorHAnsi" w:hAnsiTheme="minorHAnsi" w:cstheme="minorHAnsi"/>
                <w:b/>
                <w:sz w:val="20"/>
                <w:lang w:val="sr-Cyrl-RS"/>
              </w:rPr>
            </w:pPr>
            <w:r w:rsidRPr="00B20CE8">
              <w:rPr>
                <w:rFonts w:asciiTheme="minorHAnsi" w:hAnsiTheme="minorHAnsi" w:cstheme="minorHAnsi"/>
                <w:sz w:val="20"/>
                <w:lang w:val="sr-Cyrl-RS"/>
              </w:rPr>
              <w:t>капацитети инфраструктуре (оријентационо)</w:t>
            </w:r>
          </w:p>
        </w:tc>
      </w:tr>
      <w:tr w:rsidR="00A66A15" w:rsidRPr="00B20CE8" w14:paraId="332E3B62" w14:textId="77777777" w:rsidTr="00F36C42">
        <w:trPr>
          <w:trHeight w:val="284"/>
        </w:trPr>
        <w:tc>
          <w:tcPr>
            <w:tcW w:w="5240" w:type="dxa"/>
            <w:vAlign w:val="center"/>
          </w:tcPr>
          <w:p w14:paraId="5ACD5624" w14:textId="77777777" w:rsidR="00A66A15" w:rsidRPr="00B20CE8" w:rsidRDefault="00A66A15" w:rsidP="00F36C42">
            <w:pPr>
              <w:pStyle w:val="BodyText"/>
              <w:rPr>
                <w:rFonts w:asciiTheme="minorHAnsi" w:hAnsiTheme="minorHAnsi" w:cstheme="minorHAnsi"/>
                <w:b/>
                <w:sz w:val="20"/>
                <w:lang w:val="sr-Cyrl-RS"/>
              </w:rPr>
            </w:pPr>
            <w:r w:rsidRPr="00B20CE8">
              <w:rPr>
                <w:rFonts w:asciiTheme="minorHAnsi" w:hAnsiTheme="minorHAnsi" w:cstheme="minorHAnsi"/>
                <w:sz w:val="20"/>
                <w:lang w:val="sr-Cyrl-RS"/>
              </w:rPr>
              <w:t>Апроксимативна једновремена снага нових садржаја</w:t>
            </w:r>
          </w:p>
        </w:tc>
        <w:tc>
          <w:tcPr>
            <w:tcW w:w="4111" w:type="dxa"/>
            <w:vAlign w:val="center"/>
          </w:tcPr>
          <w:p w14:paraId="126E7940" w14:textId="77777777" w:rsidR="00A66A15" w:rsidRPr="00B20CE8" w:rsidRDefault="00A66A15" w:rsidP="00F36C42">
            <w:pPr>
              <w:pStyle w:val="BodyText"/>
              <w:rPr>
                <w:rFonts w:asciiTheme="minorHAnsi" w:hAnsiTheme="minorHAnsi" w:cstheme="minorHAnsi"/>
                <w:sz w:val="20"/>
                <w:lang w:val="sr-Cyrl-RS"/>
              </w:rPr>
            </w:pPr>
            <w:r w:rsidRPr="00B20CE8">
              <w:rPr>
                <w:rFonts w:asciiTheme="minorHAnsi" w:hAnsiTheme="minorHAnsi" w:cstheme="minorHAnsi"/>
                <w:sz w:val="20"/>
                <w:lang w:val="sr-Cyrl-RS"/>
              </w:rPr>
              <w:t>Pj = 6.800 kW</w:t>
            </w:r>
          </w:p>
        </w:tc>
      </w:tr>
    </w:tbl>
    <w:p w14:paraId="0FA8DBBF" w14:textId="77777777" w:rsidR="00A66A15" w:rsidRPr="00B20CE8" w:rsidRDefault="00A66A15" w:rsidP="00A66A15">
      <w:pPr>
        <w:spacing w:after="120" w:line="276" w:lineRule="auto"/>
        <w:jc w:val="both"/>
        <w:rPr>
          <w:rFonts w:cstheme="minorHAnsi"/>
          <w:bCs/>
          <w:u w:val="single"/>
          <w:lang w:val="sr-Cyrl-RS"/>
        </w:rPr>
      </w:pPr>
      <w:r w:rsidRPr="00B20CE8">
        <w:rPr>
          <w:rFonts w:cstheme="minorHAnsi"/>
          <w:bCs/>
          <w:lang w:val="sr-Cyrl-RS"/>
        </w:rPr>
        <w:t>Табела процењених укупних капацитета инфраструктуре – оријентационо</w:t>
      </w:r>
    </w:p>
    <w:p w14:paraId="5C02EA41" w14:textId="77777777" w:rsidR="00A66A15" w:rsidRPr="00B20CE8" w:rsidRDefault="00A66A15" w:rsidP="00A66A15">
      <w:pPr>
        <w:spacing w:after="120" w:line="276" w:lineRule="auto"/>
        <w:jc w:val="both"/>
        <w:rPr>
          <w:rFonts w:cstheme="minorHAnsi"/>
          <w:bCs/>
          <w:u w:val="single"/>
          <w:lang w:val="sr-Cyrl-RS"/>
        </w:rPr>
      </w:pPr>
      <w:r w:rsidRPr="00B20CE8">
        <w:rPr>
          <w:rFonts w:cstheme="minorHAnsi"/>
          <w:bCs/>
          <w:u w:val="single"/>
          <w:lang w:val="sr-Cyrl-RS"/>
        </w:rPr>
        <w:t>Телекомуникациона мрежа и објекти</w:t>
      </w:r>
    </w:p>
    <w:p w14:paraId="76E19E78" w14:textId="77777777" w:rsidR="00A66A15" w:rsidRPr="00B20CE8" w:rsidRDefault="00A66A15" w:rsidP="00A66A15">
      <w:pPr>
        <w:spacing w:after="120" w:line="276" w:lineRule="auto"/>
        <w:jc w:val="both"/>
        <w:rPr>
          <w:rFonts w:cstheme="minorHAnsi"/>
          <w:bCs/>
          <w:u w:val="single"/>
          <w:lang w:val="sr-Cyrl-RS"/>
        </w:rPr>
      </w:pPr>
      <w:r w:rsidRPr="00B20CE8">
        <w:rPr>
          <w:rFonts w:cstheme="minorHAnsi"/>
          <w:lang w:val="sr-Cyrl-RS"/>
        </w:rPr>
        <w:t>На основу планираних капацитета, датих у Поглављу 4.2. и принципа за одређивање потребног броја телекомуникационих прикључака (ткп) за поједине кориснике, планирани број ткп за посматрано подручје износи око 32 ткп (привредно-комерцијалне делатности).</w:t>
      </w:r>
    </w:p>
    <w:p w14:paraId="48896026"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За планиране објекте приступна телекомуникациона (тк) мрежа планира се GPON (гигабитна пасивна оптичка мрежа – енгл. Gigabit Passive Optical Network) технологијом у топологији FTTH (полагањем оптичког кабла до куће – енгл. Fiber To The Home) или FTTB (полагањем оптичког кабла до објекта - енгл. Fiber To The Building) монтажом одговарајуће активне и пасивне тк опреме у њима и полагањем приводног оптичког кабла, што ће се прецизно дефинисати кроз даљу сарадњу са тк оператором „Телеком Србија“ а.д. у току израде Нацрта плана.</w:t>
      </w:r>
    </w:p>
    <w:p w14:paraId="593A63B3"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 xml:space="preserve">У циљу једноставнијег решавања потреба за новим тк прикључцима, као и преласка на нове технологије, приступ свим објектима планира се путем тк канализације. </w:t>
      </w:r>
    </w:p>
    <w:p w14:paraId="300FB853"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За повезивање планираних објеката на дистрибутивну тк мрежу планира се изградња потребног број оптичких тк каблова, кроз планирану тк канализацију, од најближег наставка на оптичком тк каблу изграђеном јужно од границе Плана до објеката.</w:t>
      </w:r>
    </w:p>
    <w:p w14:paraId="661F0A03"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 xml:space="preserve">Планирана тк канализација поставља се у регулацији саобраћајница изван коловозних површина (осим прелаза саобраћајнице).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068"/>
      </w:tblGrid>
      <w:tr w:rsidR="00A66A15" w:rsidRPr="00B20CE8" w14:paraId="744D14AC" w14:textId="77777777" w:rsidTr="00F36C42">
        <w:trPr>
          <w:trHeight w:val="284"/>
        </w:trPr>
        <w:tc>
          <w:tcPr>
            <w:tcW w:w="5098" w:type="dxa"/>
            <w:vAlign w:val="center"/>
          </w:tcPr>
          <w:p w14:paraId="4FD00854" w14:textId="77777777" w:rsidR="00A66A15" w:rsidRPr="00B20CE8" w:rsidRDefault="00A66A15" w:rsidP="00F36C42">
            <w:pPr>
              <w:pStyle w:val="BodyText"/>
              <w:rPr>
                <w:rFonts w:asciiTheme="minorHAnsi" w:hAnsiTheme="minorHAnsi" w:cstheme="minorHAnsi"/>
                <w:sz w:val="20"/>
                <w:lang w:val="sr-Cyrl-RS"/>
              </w:rPr>
            </w:pPr>
          </w:p>
        </w:tc>
        <w:tc>
          <w:tcPr>
            <w:tcW w:w="4068" w:type="dxa"/>
            <w:vAlign w:val="center"/>
          </w:tcPr>
          <w:p w14:paraId="7ADC664A" w14:textId="77777777" w:rsidR="00A66A15" w:rsidRPr="00B20CE8" w:rsidRDefault="00A66A15" w:rsidP="00F36C42">
            <w:pPr>
              <w:pStyle w:val="BodyText"/>
              <w:rPr>
                <w:rFonts w:asciiTheme="minorHAnsi" w:hAnsiTheme="minorHAnsi" w:cstheme="minorHAnsi"/>
                <w:b/>
                <w:sz w:val="20"/>
                <w:lang w:val="sr-Cyrl-RS"/>
              </w:rPr>
            </w:pPr>
            <w:r w:rsidRPr="00B20CE8">
              <w:rPr>
                <w:rFonts w:asciiTheme="minorHAnsi" w:hAnsiTheme="minorHAnsi" w:cstheme="minorHAnsi"/>
                <w:sz w:val="20"/>
                <w:lang w:val="sr-Cyrl-RS"/>
              </w:rPr>
              <w:t>капацитети инфраструктуре (оријентационо)</w:t>
            </w:r>
          </w:p>
        </w:tc>
      </w:tr>
      <w:tr w:rsidR="00A66A15" w:rsidRPr="00B20CE8" w14:paraId="2784687F" w14:textId="77777777" w:rsidTr="00F36C42">
        <w:trPr>
          <w:trHeight w:val="284"/>
        </w:trPr>
        <w:tc>
          <w:tcPr>
            <w:tcW w:w="5098" w:type="dxa"/>
            <w:vAlign w:val="center"/>
          </w:tcPr>
          <w:p w14:paraId="4C1F0AFC" w14:textId="77777777" w:rsidR="00A66A15" w:rsidRPr="00B20CE8" w:rsidRDefault="00A66A15" w:rsidP="00F36C42">
            <w:pPr>
              <w:pStyle w:val="BodyText"/>
              <w:rPr>
                <w:rFonts w:asciiTheme="minorHAnsi" w:hAnsiTheme="minorHAnsi" w:cstheme="minorHAnsi"/>
                <w:sz w:val="20"/>
                <w:lang w:val="sr-Cyrl-RS"/>
              </w:rPr>
            </w:pPr>
            <w:r w:rsidRPr="00B20CE8">
              <w:rPr>
                <w:rFonts w:asciiTheme="minorHAnsi" w:hAnsiTheme="minorHAnsi" w:cstheme="minorHAnsi"/>
                <w:sz w:val="20"/>
                <w:lang w:val="sr-Cyrl-RS"/>
              </w:rPr>
              <w:t>Број телефонских прикључака</w:t>
            </w:r>
          </w:p>
        </w:tc>
        <w:tc>
          <w:tcPr>
            <w:tcW w:w="4068" w:type="dxa"/>
            <w:vAlign w:val="center"/>
          </w:tcPr>
          <w:p w14:paraId="5DF5532A" w14:textId="77777777" w:rsidR="00A66A15" w:rsidRPr="00B20CE8" w:rsidRDefault="00A66A15" w:rsidP="00F36C42">
            <w:pPr>
              <w:pStyle w:val="BodyText"/>
              <w:rPr>
                <w:rFonts w:asciiTheme="minorHAnsi" w:hAnsiTheme="minorHAnsi" w:cstheme="minorHAnsi"/>
                <w:sz w:val="20"/>
                <w:lang w:val="sr-Cyrl-RS"/>
              </w:rPr>
            </w:pPr>
            <w:r w:rsidRPr="00B20CE8">
              <w:rPr>
                <w:rFonts w:asciiTheme="minorHAnsi" w:hAnsiTheme="minorHAnsi" w:cstheme="minorHAnsi"/>
                <w:sz w:val="20"/>
                <w:lang w:val="sr-Cyrl-RS"/>
              </w:rPr>
              <w:t>32 ткп</w:t>
            </w:r>
          </w:p>
        </w:tc>
      </w:tr>
    </w:tbl>
    <w:p w14:paraId="1DA99BBE" w14:textId="77777777" w:rsidR="00A66A15" w:rsidRPr="00B20CE8" w:rsidRDefault="00A66A15" w:rsidP="00A66A15">
      <w:pPr>
        <w:spacing w:after="120" w:line="276" w:lineRule="auto"/>
        <w:jc w:val="both"/>
        <w:rPr>
          <w:rFonts w:cstheme="minorHAnsi"/>
          <w:bCs/>
          <w:lang w:val="sr-Cyrl-RS"/>
        </w:rPr>
      </w:pPr>
      <w:r w:rsidRPr="00B20CE8">
        <w:rPr>
          <w:rFonts w:cstheme="minorHAnsi"/>
          <w:bCs/>
          <w:lang w:val="sr-Cyrl-RS"/>
        </w:rPr>
        <w:t>Табела процењених укупних капацитета инфраструктуре – оријентационо</w:t>
      </w:r>
    </w:p>
    <w:p w14:paraId="7C1056B1" w14:textId="77777777" w:rsidR="00317C03" w:rsidRDefault="00317C03" w:rsidP="00A66A15">
      <w:pPr>
        <w:spacing w:after="120" w:line="276" w:lineRule="auto"/>
        <w:jc w:val="both"/>
        <w:rPr>
          <w:rFonts w:cstheme="minorHAnsi"/>
          <w:bCs/>
          <w:u w:val="single"/>
          <w:lang w:val="sr-Cyrl-RS"/>
        </w:rPr>
      </w:pPr>
    </w:p>
    <w:p w14:paraId="3DCBFCF0" w14:textId="195F6773" w:rsidR="00A66A15" w:rsidRPr="00B20CE8" w:rsidRDefault="00A66A15" w:rsidP="00A66A15">
      <w:pPr>
        <w:spacing w:after="120" w:line="276" w:lineRule="auto"/>
        <w:jc w:val="both"/>
        <w:rPr>
          <w:rFonts w:cstheme="minorHAnsi"/>
          <w:bCs/>
          <w:u w:val="single"/>
          <w:lang w:val="sr-Cyrl-RS"/>
        </w:rPr>
      </w:pPr>
      <w:r w:rsidRPr="00B20CE8">
        <w:rPr>
          <w:rFonts w:cstheme="minorHAnsi"/>
          <w:bCs/>
          <w:u w:val="single"/>
          <w:lang w:val="sr-Cyrl-RS"/>
        </w:rPr>
        <w:lastRenderedPageBreak/>
        <w:t>Топловодна мрежа и објекти</w:t>
      </w:r>
    </w:p>
    <w:p w14:paraId="55B356F5"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На предметном подручју није планирана изградња топловодне мреже.</w:t>
      </w:r>
    </w:p>
    <w:p w14:paraId="61874A30" w14:textId="77777777" w:rsidR="00CB0831" w:rsidRDefault="00CB0831" w:rsidP="00A66A15">
      <w:pPr>
        <w:spacing w:after="120" w:line="276" w:lineRule="auto"/>
        <w:jc w:val="both"/>
        <w:rPr>
          <w:rFonts w:cstheme="minorHAnsi"/>
          <w:bCs/>
          <w:u w:val="single"/>
          <w:lang w:val="sr-Cyrl-RS"/>
        </w:rPr>
      </w:pPr>
    </w:p>
    <w:p w14:paraId="6EFDED6F" w14:textId="77777777" w:rsidR="00CB0831" w:rsidRDefault="00CB0831" w:rsidP="00A66A15">
      <w:pPr>
        <w:spacing w:after="120" w:line="276" w:lineRule="auto"/>
        <w:jc w:val="both"/>
        <w:rPr>
          <w:rFonts w:cstheme="minorHAnsi"/>
          <w:bCs/>
          <w:u w:val="single"/>
          <w:lang w:val="sr-Cyrl-RS"/>
        </w:rPr>
      </w:pPr>
    </w:p>
    <w:p w14:paraId="5C1BD1B0" w14:textId="16EF2227" w:rsidR="00A66A15" w:rsidRPr="00B20CE8" w:rsidRDefault="00A66A15" w:rsidP="00A66A15">
      <w:pPr>
        <w:spacing w:after="120" w:line="276" w:lineRule="auto"/>
        <w:jc w:val="both"/>
        <w:rPr>
          <w:rFonts w:cstheme="minorHAnsi"/>
          <w:bCs/>
          <w:u w:val="single"/>
          <w:lang w:val="sr-Cyrl-RS"/>
        </w:rPr>
      </w:pPr>
      <w:r w:rsidRPr="00B20CE8">
        <w:rPr>
          <w:rFonts w:cstheme="minorHAnsi"/>
          <w:bCs/>
          <w:u w:val="single"/>
          <w:lang w:val="sr-Cyrl-RS"/>
        </w:rPr>
        <w:t>Гасоводна мрежа и објекти</w:t>
      </w:r>
    </w:p>
    <w:p w14:paraId="3248413A" w14:textId="77777777" w:rsidR="00A66A15" w:rsidRPr="00B20CE8" w:rsidRDefault="00A66A15" w:rsidP="00A66A15">
      <w:pPr>
        <w:spacing w:after="120" w:line="276" w:lineRule="auto"/>
        <w:jc w:val="both"/>
        <w:rPr>
          <w:rFonts w:cstheme="minorHAnsi"/>
          <w:lang w:val="sr-Cyrl-RS"/>
        </w:rPr>
      </w:pPr>
      <w:r w:rsidRPr="00B20CE8">
        <w:rPr>
          <w:rFonts w:cstheme="minorHAnsi"/>
          <w:bCs/>
          <w:iCs/>
          <w:lang w:val="sr-Cyrl-RS"/>
        </w:rPr>
        <w:t xml:space="preserve">Према Плану детаљне регулације за подручје привредне зоне „Аутопут“, у Новом Београду, Земуну </w:t>
      </w:r>
      <w:r w:rsidRPr="00B20CE8">
        <w:rPr>
          <w:rFonts w:cstheme="minorHAnsi"/>
          <w:lang w:val="sr-Cyrl-RS"/>
        </w:rPr>
        <w:t>и Сурчину („Службени лист града Београда“ бр.61/09), дуж саобраћајнице XVI планирана је изградња челичне (р=6÷16 бар) и полиетиленске (р=1÷4 бар) дистрибутивне гасоводне мреже.</w:t>
      </w:r>
    </w:p>
    <w:p w14:paraId="18FB2451"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Комплетна гасоводна мрежа, припадаће гасном подручју планиране мерно-регулационе станице (МРС) „Аутопут“ према наведеном Плану.</w:t>
      </w:r>
    </w:p>
    <w:p w14:paraId="75ACED85" w14:textId="77777777" w:rsidR="00A66A15" w:rsidRPr="00B20CE8" w:rsidRDefault="00A66A15" w:rsidP="00A66A15">
      <w:pPr>
        <w:spacing w:after="120" w:line="276" w:lineRule="auto"/>
        <w:jc w:val="both"/>
        <w:rPr>
          <w:rFonts w:cstheme="minorHAnsi"/>
          <w:lang w:val="sr-Cyrl-RS"/>
        </w:rPr>
      </w:pPr>
      <w:r w:rsidRPr="00B20CE8">
        <w:rPr>
          <w:rFonts w:cstheme="minorHAnsi"/>
          <w:lang w:val="sr-Cyrl-RS"/>
        </w:rPr>
        <w:t xml:space="preserve">Изградњом наведених елемената гасоводне мреже и објеката као и потврдом условљености од стане дистрибутера гаса ЈП“Србијагас“, омогућиће се коришћење природног гаса сваког потрошача унутар границе Плана. </w:t>
      </w:r>
    </w:p>
    <w:p w14:paraId="697216BB" w14:textId="58DEFDD7" w:rsidR="002C1006" w:rsidRPr="00B20CE8" w:rsidRDefault="002C1006" w:rsidP="001D1E29">
      <w:pPr>
        <w:pStyle w:val="NoSpacing"/>
        <w:ind w:left="576"/>
        <w:rPr>
          <w:rFonts w:cstheme="minorHAnsi"/>
          <w:lang w:val="sr-Cyrl-RS"/>
        </w:rPr>
      </w:pPr>
    </w:p>
    <w:p w14:paraId="21549178" w14:textId="499B2BBB" w:rsidR="00F77B97" w:rsidRPr="00B20CE8" w:rsidRDefault="00F77B97" w:rsidP="00F77B97">
      <w:pPr>
        <w:spacing w:after="0" w:line="276" w:lineRule="auto"/>
        <w:jc w:val="both"/>
        <w:rPr>
          <w:rFonts w:cstheme="minorHAnsi"/>
          <w:b/>
          <w:bCs/>
          <w:lang w:val="sr-Cyrl-RS"/>
        </w:rPr>
      </w:pPr>
      <w:r w:rsidRPr="00B20CE8">
        <w:rPr>
          <w:rFonts w:cstheme="minorHAnsi"/>
          <w:b/>
          <w:bCs/>
          <w:lang w:val="sr-Cyrl-RS"/>
        </w:rPr>
        <w:t xml:space="preserve">4.1.2. </w:t>
      </w:r>
      <w:r w:rsidRPr="00B20CE8">
        <w:rPr>
          <w:rFonts w:cstheme="minorHAnsi"/>
          <w:b/>
          <w:bCs/>
          <w:lang w:val="sr-Cyrl-RS"/>
        </w:rPr>
        <w:tab/>
        <w:t>Површине остале намене</w:t>
      </w:r>
    </w:p>
    <w:p w14:paraId="429A2A1D" w14:textId="77777777" w:rsidR="00F77B97" w:rsidRPr="00B20CE8" w:rsidRDefault="00F77B97" w:rsidP="00F77B97">
      <w:pPr>
        <w:pStyle w:val="ListParagraph"/>
        <w:spacing w:after="120"/>
        <w:ind w:left="0"/>
        <w:contextualSpacing w:val="0"/>
        <w:jc w:val="both"/>
        <w:rPr>
          <w:rFonts w:cstheme="minorHAnsi"/>
          <w:bCs/>
          <w:lang w:val="sr-Cyrl-RS"/>
        </w:rPr>
      </w:pPr>
      <w:r w:rsidRPr="00B20CE8">
        <w:rPr>
          <w:rFonts w:cstheme="minorHAnsi"/>
          <w:bCs/>
          <w:lang w:val="sr-Cyrl-RS"/>
        </w:rPr>
        <w:t>У складу са типологијом ПГР Београда, у обухвату плана планирају се површине:</w:t>
      </w:r>
    </w:p>
    <w:p w14:paraId="2F4E671D" w14:textId="77777777" w:rsidR="00F77B97" w:rsidRPr="00B20CE8" w:rsidRDefault="00F77B97" w:rsidP="00F77B97">
      <w:pPr>
        <w:pStyle w:val="ListParagraph"/>
        <w:numPr>
          <w:ilvl w:val="0"/>
          <w:numId w:val="12"/>
        </w:numPr>
        <w:spacing w:after="120" w:line="276" w:lineRule="auto"/>
        <w:jc w:val="both"/>
        <w:rPr>
          <w:rFonts w:cstheme="minorHAnsi"/>
          <w:bCs/>
          <w:lang w:val="sr-Cyrl-RS"/>
        </w:rPr>
      </w:pPr>
      <w:r w:rsidRPr="00B20CE8">
        <w:rPr>
          <w:rFonts w:cstheme="minorHAnsi"/>
          <w:bCs/>
          <w:lang w:val="sr-Cyrl-RS"/>
        </w:rPr>
        <w:t>привредно-комерцијалних делатности – П2</w:t>
      </w:r>
      <w:r w:rsidRPr="00B20CE8">
        <w:rPr>
          <w:rStyle w:val="FootnoteReference"/>
          <w:rFonts w:cstheme="minorHAnsi"/>
          <w:bCs/>
          <w:lang w:val="sr-Cyrl-RS"/>
        </w:rPr>
        <w:footnoteReference w:id="3"/>
      </w:r>
    </w:p>
    <w:p w14:paraId="6DD68F6F" w14:textId="77777777" w:rsidR="00F77B97" w:rsidRPr="00B20CE8" w:rsidRDefault="00F77B97" w:rsidP="00F77B97">
      <w:pPr>
        <w:spacing w:after="120" w:line="276" w:lineRule="auto"/>
        <w:jc w:val="both"/>
        <w:rPr>
          <w:rFonts w:cstheme="minorHAnsi"/>
          <w:bCs/>
          <w:lang w:val="sr-Cyrl-RS"/>
        </w:rPr>
      </w:pPr>
      <w:r w:rsidRPr="00B20CE8">
        <w:rPr>
          <w:rFonts w:cstheme="minorHAnsi"/>
          <w:bCs/>
          <w:lang w:val="sr-Cyrl-RS"/>
        </w:rPr>
        <w:t>Планирана површина за привредно комерцијалне делатности у обухвату ПДР износи 15,04 ha.</w:t>
      </w:r>
    </w:p>
    <w:p w14:paraId="7D8155E0" w14:textId="13CFBE4B" w:rsidR="009066DF" w:rsidRPr="00B20CE8" w:rsidRDefault="009066DF" w:rsidP="009066DF">
      <w:pPr>
        <w:spacing w:after="120" w:line="276" w:lineRule="auto"/>
        <w:jc w:val="both"/>
        <w:rPr>
          <w:rFonts w:cstheme="minorHAnsi"/>
          <w:bCs/>
          <w:lang w:val="sr-Cyrl-RS"/>
        </w:rPr>
      </w:pPr>
      <w:r w:rsidRPr="00B20CE8">
        <w:rPr>
          <w:rFonts w:cstheme="minorHAnsi"/>
          <w:bCs/>
          <w:lang w:val="sr-Cyrl-RS"/>
        </w:rPr>
        <w:t>Предложена планирана намена површина приказана је у графичком прилогу бр. 04. „Предлог планиране намене површина“, Р 1:2000.</w:t>
      </w: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6570"/>
      </w:tblGrid>
      <w:tr w:rsidR="0011614D" w:rsidRPr="007148E6" w14:paraId="62B21647" w14:textId="77777777" w:rsidTr="00F36C42">
        <w:tc>
          <w:tcPr>
            <w:tcW w:w="9558" w:type="dxa"/>
            <w:gridSpan w:val="2"/>
            <w:shd w:val="clear" w:color="auto" w:fill="auto"/>
          </w:tcPr>
          <w:p w14:paraId="121FA2B8" w14:textId="77777777" w:rsidR="0011614D" w:rsidRPr="00B20CE8" w:rsidRDefault="0011614D" w:rsidP="00F36C42">
            <w:pPr>
              <w:jc w:val="center"/>
              <w:rPr>
                <w:b/>
                <w:sz w:val="18"/>
                <w:szCs w:val="18"/>
                <w:lang w:val="sr-Cyrl-RS"/>
              </w:rPr>
            </w:pPr>
            <w:r w:rsidRPr="00B20CE8">
              <w:rPr>
                <w:b/>
                <w:sz w:val="18"/>
                <w:szCs w:val="18"/>
                <w:lang w:val="sr-Cyrl-RS"/>
              </w:rPr>
              <w:t>ПРАВИЛА ГРАЂЕЊА  У   ПРИВРЕДНО –КОМЕРЦИЈАЛНИМ ЗОНАМА  (П2)</w:t>
            </w:r>
          </w:p>
        </w:tc>
      </w:tr>
      <w:tr w:rsidR="0011614D" w:rsidRPr="007148E6" w14:paraId="49D0F433" w14:textId="77777777" w:rsidTr="00F36C42">
        <w:tc>
          <w:tcPr>
            <w:tcW w:w="2988" w:type="dxa"/>
            <w:shd w:val="clear" w:color="auto" w:fill="auto"/>
          </w:tcPr>
          <w:p w14:paraId="650D8CCA" w14:textId="77777777" w:rsidR="0011614D" w:rsidRPr="00B20CE8" w:rsidRDefault="0011614D" w:rsidP="00F36C42">
            <w:pPr>
              <w:rPr>
                <w:b/>
                <w:sz w:val="18"/>
                <w:szCs w:val="18"/>
                <w:lang w:val="sr-Cyrl-RS"/>
              </w:rPr>
            </w:pPr>
            <w:r w:rsidRPr="00B20CE8">
              <w:rPr>
                <w:b/>
                <w:sz w:val="18"/>
                <w:szCs w:val="18"/>
                <w:lang w:val="sr-Cyrl-RS"/>
              </w:rPr>
              <w:t>основна намена површина</w:t>
            </w:r>
          </w:p>
        </w:tc>
        <w:tc>
          <w:tcPr>
            <w:tcW w:w="6570" w:type="dxa"/>
            <w:shd w:val="clear" w:color="auto" w:fill="auto"/>
          </w:tcPr>
          <w:p w14:paraId="53DF09E8" w14:textId="77777777" w:rsidR="0011614D" w:rsidRPr="00B20CE8" w:rsidRDefault="0011614D" w:rsidP="0011614D">
            <w:pPr>
              <w:pStyle w:val="ListParagraph"/>
              <w:numPr>
                <w:ilvl w:val="0"/>
                <w:numId w:val="8"/>
              </w:numPr>
              <w:spacing w:after="0" w:line="240" w:lineRule="auto"/>
              <w:jc w:val="both"/>
              <w:rPr>
                <w:rFonts w:cs="Tahoma"/>
                <w:b/>
                <w:sz w:val="18"/>
                <w:szCs w:val="18"/>
                <w:lang w:val="sr-Cyrl-RS"/>
              </w:rPr>
            </w:pPr>
            <w:r w:rsidRPr="00B20CE8">
              <w:rPr>
                <w:rFonts w:cs="Tahoma"/>
                <w:b/>
                <w:sz w:val="18"/>
                <w:szCs w:val="18"/>
                <w:lang w:val="sr-Cyrl-RS"/>
              </w:rPr>
              <w:t xml:space="preserve">привредно – комерцијалне делатности </w:t>
            </w:r>
          </w:p>
          <w:p w14:paraId="2E8BF208" w14:textId="77777777" w:rsidR="0011614D" w:rsidRPr="00B20CE8" w:rsidRDefault="0011614D" w:rsidP="0011614D">
            <w:pPr>
              <w:pStyle w:val="ListParagraph"/>
              <w:numPr>
                <w:ilvl w:val="0"/>
                <w:numId w:val="8"/>
              </w:numPr>
              <w:spacing w:after="0" w:line="240" w:lineRule="auto"/>
              <w:jc w:val="both"/>
              <w:rPr>
                <w:rFonts w:cs="Tahoma"/>
                <w:sz w:val="18"/>
                <w:szCs w:val="18"/>
                <w:lang w:val="sr-Cyrl-RS"/>
              </w:rPr>
            </w:pPr>
            <w:r w:rsidRPr="00B20CE8">
              <w:rPr>
                <w:rFonts w:cs="Tahoma"/>
                <w:sz w:val="18"/>
                <w:szCs w:val="18"/>
                <w:lang w:val="sr-Cyrl-RS"/>
              </w:rPr>
              <w:t>у оквиру површина за привредно комерцијалне делатности дозвољена је изградња и привредних и комерцијалних делатности, са учешћем појединачне намене до 100% на грађевинској парцели</w:t>
            </w:r>
          </w:p>
        </w:tc>
      </w:tr>
      <w:tr w:rsidR="0011614D" w:rsidRPr="007148E6" w14:paraId="41427EAB" w14:textId="77777777" w:rsidTr="00F36C42">
        <w:tc>
          <w:tcPr>
            <w:tcW w:w="2988" w:type="dxa"/>
            <w:shd w:val="clear" w:color="auto" w:fill="auto"/>
          </w:tcPr>
          <w:p w14:paraId="3981DB97" w14:textId="77777777" w:rsidR="0011614D" w:rsidRPr="00B20CE8" w:rsidRDefault="0011614D" w:rsidP="006124CC">
            <w:pPr>
              <w:spacing w:after="0"/>
              <w:rPr>
                <w:b/>
                <w:sz w:val="18"/>
                <w:szCs w:val="18"/>
                <w:lang w:val="sr-Cyrl-RS"/>
              </w:rPr>
            </w:pPr>
            <w:r w:rsidRPr="00B20CE8">
              <w:rPr>
                <w:b/>
                <w:sz w:val="18"/>
                <w:szCs w:val="18"/>
                <w:lang w:val="sr-Cyrl-RS"/>
              </w:rPr>
              <w:t>индекс заузетости парцеле</w:t>
            </w:r>
          </w:p>
        </w:tc>
        <w:tc>
          <w:tcPr>
            <w:tcW w:w="6570" w:type="dxa"/>
            <w:shd w:val="clear" w:color="auto" w:fill="auto"/>
          </w:tcPr>
          <w:p w14:paraId="45D20FD7" w14:textId="77777777" w:rsidR="0011614D" w:rsidRPr="00B20CE8" w:rsidRDefault="0011614D" w:rsidP="006124CC">
            <w:pPr>
              <w:numPr>
                <w:ilvl w:val="0"/>
                <w:numId w:val="4"/>
              </w:numPr>
              <w:spacing w:after="0" w:line="240" w:lineRule="auto"/>
              <w:jc w:val="both"/>
              <w:rPr>
                <w:sz w:val="18"/>
                <w:szCs w:val="18"/>
                <w:lang w:val="sr-Cyrl-RS"/>
              </w:rPr>
            </w:pPr>
            <w:r w:rsidRPr="00B20CE8">
              <w:rPr>
                <w:sz w:val="18"/>
                <w:szCs w:val="18"/>
                <w:lang w:val="sr-Cyrl-RS"/>
              </w:rPr>
              <w:t xml:space="preserve">индекс заузетости („З“) на парцели је  до 50% </w:t>
            </w:r>
          </w:p>
          <w:p w14:paraId="26B678BC" w14:textId="77777777" w:rsidR="0011614D" w:rsidRPr="00B20CE8" w:rsidRDefault="0011614D" w:rsidP="006124CC">
            <w:pPr>
              <w:spacing w:after="0"/>
              <w:ind w:left="720"/>
              <w:rPr>
                <w:sz w:val="18"/>
                <w:szCs w:val="18"/>
                <w:lang w:val="sr-Cyrl-RS"/>
              </w:rPr>
            </w:pPr>
          </w:p>
        </w:tc>
      </w:tr>
      <w:tr w:rsidR="0011614D" w:rsidRPr="007148E6" w14:paraId="54021643" w14:textId="77777777" w:rsidTr="00F36C42">
        <w:tc>
          <w:tcPr>
            <w:tcW w:w="2988" w:type="dxa"/>
            <w:shd w:val="clear" w:color="auto" w:fill="auto"/>
          </w:tcPr>
          <w:p w14:paraId="7356274B" w14:textId="77777777" w:rsidR="0011614D" w:rsidRPr="00B20CE8" w:rsidRDefault="0011614D" w:rsidP="006124CC">
            <w:pPr>
              <w:spacing w:after="0"/>
              <w:rPr>
                <w:b/>
                <w:sz w:val="18"/>
                <w:szCs w:val="18"/>
                <w:lang w:val="sr-Cyrl-RS"/>
              </w:rPr>
            </w:pPr>
            <w:r w:rsidRPr="00B20CE8">
              <w:rPr>
                <w:b/>
                <w:sz w:val="18"/>
                <w:szCs w:val="18"/>
                <w:lang w:val="sr-Cyrl-RS"/>
              </w:rPr>
              <w:t>висина објекта</w:t>
            </w:r>
          </w:p>
        </w:tc>
        <w:tc>
          <w:tcPr>
            <w:tcW w:w="6570" w:type="dxa"/>
            <w:shd w:val="clear" w:color="auto" w:fill="auto"/>
          </w:tcPr>
          <w:p w14:paraId="4B2E562A" w14:textId="77777777" w:rsidR="0011614D" w:rsidRPr="00B20CE8" w:rsidRDefault="0011614D" w:rsidP="006124CC">
            <w:pPr>
              <w:numPr>
                <w:ilvl w:val="0"/>
                <w:numId w:val="3"/>
              </w:numPr>
              <w:tabs>
                <w:tab w:val="left" w:pos="698"/>
              </w:tabs>
              <w:spacing w:after="0" w:line="240" w:lineRule="auto"/>
              <w:jc w:val="both"/>
              <w:rPr>
                <w:sz w:val="18"/>
                <w:szCs w:val="18"/>
                <w:lang w:val="sr-Cyrl-RS"/>
              </w:rPr>
            </w:pPr>
            <w:r w:rsidRPr="00B20CE8">
              <w:rPr>
                <w:sz w:val="18"/>
                <w:szCs w:val="18"/>
                <w:lang w:val="sr-Cyrl-RS"/>
              </w:rPr>
              <w:t xml:space="preserve">максимална висина слемена за објекте са корисном БРГП је 18.0m,  са одговарајућим бројем етажа у односу на намену и технолошке потребе. </w:t>
            </w:r>
          </w:p>
          <w:p w14:paraId="4BAC7514" w14:textId="77777777" w:rsidR="0011614D" w:rsidRPr="00B20CE8" w:rsidRDefault="0011614D" w:rsidP="006124CC">
            <w:pPr>
              <w:numPr>
                <w:ilvl w:val="0"/>
                <w:numId w:val="3"/>
              </w:numPr>
              <w:tabs>
                <w:tab w:val="left" w:pos="698"/>
              </w:tabs>
              <w:spacing w:after="0" w:line="240" w:lineRule="auto"/>
              <w:jc w:val="both"/>
              <w:rPr>
                <w:sz w:val="18"/>
                <w:szCs w:val="18"/>
                <w:lang w:val="sr-Cyrl-RS"/>
              </w:rPr>
            </w:pPr>
            <w:r w:rsidRPr="00B20CE8">
              <w:rPr>
                <w:sz w:val="18"/>
                <w:szCs w:val="18"/>
                <w:lang w:val="sr-Cyrl-RS"/>
              </w:rPr>
              <w:t>такође, дозвољава се да за поједине делове објекта (реперне делове, куле, рекламне паное, посебне делове конструкције или техничке инсталације...) висина слемена максимално 24.0 m, али на површини од највише 1/3 од укупне површине под габаритом објеката.</w:t>
            </w:r>
          </w:p>
          <w:p w14:paraId="321468B8" w14:textId="77777777" w:rsidR="0011614D" w:rsidRPr="00B20CE8" w:rsidRDefault="0011614D" w:rsidP="006124CC">
            <w:pPr>
              <w:numPr>
                <w:ilvl w:val="0"/>
                <w:numId w:val="3"/>
              </w:numPr>
              <w:spacing w:after="0" w:line="240" w:lineRule="auto"/>
              <w:jc w:val="both"/>
              <w:rPr>
                <w:sz w:val="18"/>
                <w:szCs w:val="18"/>
                <w:lang w:val="sr-Cyrl-RS"/>
              </w:rPr>
            </w:pPr>
            <w:r w:rsidRPr="00B20CE8">
              <w:rPr>
                <w:bCs/>
                <w:iCs/>
                <w:sz w:val="18"/>
                <w:szCs w:val="18"/>
                <w:lang w:val="sr-Cyrl-RS"/>
              </w:rPr>
              <w:t>за објекте који немају корисну БРГП максимална дозвољена висина се одређује према технолошким потребама</w:t>
            </w:r>
          </w:p>
        </w:tc>
      </w:tr>
      <w:tr w:rsidR="0011614D" w:rsidRPr="007148E6" w14:paraId="1896C8C6" w14:textId="77777777" w:rsidTr="00F36C42">
        <w:tc>
          <w:tcPr>
            <w:tcW w:w="2988" w:type="dxa"/>
            <w:shd w:val="clear" w:color="auto" w:fill="auto"/>
          </w:tcPr>
          <w:p w14:paraId="6F1CE3C0" w14:textId="77777777" w:rsidR="0011614D" w:rsidRPr="00B20CE8" w:rsidRDefault="0011614D" w:rsidP="00F36C42">
            <w:pPr>
              <w:rPr>
                <w:b/>
                <w:sz w:val="18"/>
                <w:szCs w:val="18"/>
                <w:lang w:val="sr-Cyrl-RS"/>
              </w:rPr>
            </w:pPr>
            <w:r w:rsidRPr="00B20CE8">
              <w:rPr>
                <w:b/>
                <w:sz w:val="18"/>
                <w:szCs w:val="18"/>
                <w:lang w:val="sr-Cyrl-RS"/>
              </w:rPr>
              <w:t>услови за слободне и зелене површине</w:t>
            </w:r>
          </w:p>
        </w:tc>
        <w:tc>
          <w:tcPr>
            <w:tcW w:w="6570" w:type="dxa"/>
            <w:shd w:val="clear" w:color="auto" w:fill="auto"/>
          </w:tcPr>
          <w:p w14:paraId="425A2DAB" w14:textId="77777777" w:rsidR="0011614D" w:rsidRPr="00B20CE8" w:rsidRDefault="0011614D" w:rsidP="0011614D">
            <w:pPr>
              <w:numPr>
                <w:ilvl w:val="0"/>
                <w:numId w:val="13"/>
              </w:numPr>
              <w:spacing w:after="0" w:line="240" w:lineRule="auto"/>
              <w:rPr>
                <w:sz w:val="18"/>
                <w:szCs w:val="18"/>
                <w:lang w:val="sr-Cyrl-RS"/>
              </w:rPr>
            </w:pPr>
            <w:r w:rsidRPr="00B20CE8">
              <w:rPr>
                <w:rFonts w:eastAsiaTheme="minorEastAsia"/>
                <w:bCs/>
                <w:sz w:val="18"/>
                <w:szCs w:val="18"/>
                <w:lang w:val="sr-Cyrl-RS"/>
              </w:rPr>
              <w:t>минимално под уређеним зеленим површинама је 20%, од чега су незастрте зелене површине минимално 10%.</w:t>
            </w:r>
          </w:p>
        </w:tc>
      </w:tr>
      <w:tr w:rsidR="0011614D" w:rsidRPr="007148E6" w14:paraId="4E26EEE7" w14:textId="77777777" w:rsidTr="00F36C42">
        <w:tc>
          <w:tcPr>
            <w:tcW w:w="2988" w:type="dxa"/>
            <w:shd w:val="clear" w:color="auto" w:fill="auto"/>
          </w:tcPr>
          <w:p w14:paraId="6BA10AA0" w14:textId="77777777" w:rsidR="0011614D" w:rsidRPr="00B20CE8" w:rsidRDefault="0011614D" w:rsidP="00F36C42">
            <w:pPr>
              <w:rPr>
                <w:b/>
                <w:sz w:val="18"/>
                <w:szCs w:val="18"/>
                <w:lang w:val="sr-Cyrl-RS"/>
              </w:rPr>
            </w:pPr>
            <w:r w:rsidRPr="00B20CE8">
              <w:rPr>
                <w:b/>
                <w:sz w:val="18"/>
                <w:szCs w:val="18"/>
                <w:lang w:val="sr-Cyrl-RS"/>
              </w:rPr>
              <w:t>решење паркирања</w:t>
            </w:r>
          </w:p>
        </w:tc>
        <w:tc>
          <w:tcPr>
            <w:tcW w:w="6570" w:type="dxa"/>
            <w:shd w:val="clear" w:color="auto" w:fill="auto"/>
          </w:tcPr>
          <w:p w14:paraId="1C218CE5" w14:textId="77777777" w:rsidR="0011614D" w:rsidRPr="00B20CE8" w:rsidRDefault="0011614D" w:rsidP="0011614D">
            <w:pPr>
              <w:numPr>
                <w:ilvl w:val="0"/>
                <w:numId w:val="2"/>
              </w:numPr>
              <w:spacing w:after="0" w:line="240" w:lineRule="auto"/>
              <w:jc w:val="both"/>
              <w:rPr>
                <w:sz w:val="18"/>
                <w:szCs w:val="18"/>
                <w:lang w:val="sr-Cyrl-RS"/>
              </w:rPr>
            </w:pPr>
            <w:r w:rsidRPr="00B20CE8">
              <w:rPr>
                <w:sz w:val="18"/>
                <w:szCs w:val="18"/>
                <w:lang w:val="sr-Cyrl-RS"/>
              </w:rPr>
              <w:t>паркирање решити на парцели изградњом гараже или на отвореном паркинг простору у оквиру парцеле</w:t>
            </w:r>
          </w:p>
        </w:tc>
      </w:tr>
      <w:tr w:rsidR="0011614D" w:rsidRPr="007148E6" w14:paraId="70B65F69" w14:textId="77777777" w:rsidTr="00F36C42">
        <w:tc>
          <w:tcPr>
            <w:tcW w:w="2988" w:type="dxa"/>
            <w:shd w:val="clear" w:color="auto" w:fill="auto"/>
          </w:tcPr>
          <w:p w14:paraId="46A7F939" w14:textId="77777777" w:rsidR="0011614D" w:rsidRPr="00B20CE8" w:rsidRDefault="0011614D" w:rsidP="00F36C42">
            <w:pPr>
              <w:rPr>
                <w:b/>
                <w:sz w:val="18"/>
                <w:szCs w:val="18"/>
                <w:lang w:val="sr-Cyrl-RS"/>
              </w:rPr>
            </w:pPr>
            <w:r w:rsidRPr="00B20CE8">
              <w:rPr>
                <w:b/>
                <w:sz w:val="18"/>
                <w:szCs w:val="18"/>
                <w:lang w:val="sr-Cyrl-RS"/>
              </w:rPr>
              <w:t xml:space="preserve">минимални степен опремљености комуналном инфраструктуром </w:t>
            </w:r>
          </w:p>
        </w:tc>
        <w:tc>
          <w:tcPr>
            <w:tcW w:w="6570" w:type="dxa"/>
            <w:shd w:val="clear" w:color="auto" w:fill="auto"/>
          </w:tcPr>
          <w:p w14:paraId="3510C95D" w14:textId="77777777" w:rsidR="0011614D" w:rsidRPr="00B20CE8" w:rsidRDefault="0011614D" w:rsidP="0011614D">
            <w:pPr>
              <w:numPr>
                <w:ilvl w:val="0"/>
                <w:numId w:val="1"/>
              </w:numPr>
              <w:spacing w:after="0" w:line="240" w:lineRule="auto"/>
              <w:rPr>
                <w:sz w:val="18"/>
                <w:szCs w:val="18"/>
                <w:lang w:val="sr-Cyrl-RS"/>
              </w:rPr>
            </w:pPr>
            <w:r w:rsidRPr="00B20CE8">
              <w:rPr>
                <w:sz w:val="18"/>
                <w:szCs w:val="18"/>
                <w:lang w:val="sr-Cyrl-RS"/>
              </w:rPr>
              <w:t>нови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p>
          <w:p w14:paraId="6009BD77" w14:textId="77777777" w:rsidR="0011614D" w:rsidRPr="00B20CE8" w:rsidRDefault="0011614D" w:rsidP="0011614D">
            <w:pPr>
              <w:numPr>
                <w:ilvl w:val="0"/>
                <w:numId w:val="1"/>
              </w:numPr>
              <w:spacing w:after="0" w:line="240" w:lineRule="auto"/>
              <w:rPr>
                <w:sz w:val="18"/>
                <w:szCs w:val="18"/>
                <w:lang w:val="sr-Cyrl-RS"/>
              </w:rPr>
            </w:pPr>
            <w:r w:rsidRPr="00B20CE8">
              <w:rPr>
                <w:sz w:val="18"/>
                <w:szCs w:val="18"/>
                <w:lang w:val="sr-Cyrl-RS"/>
              </w:rPr>
              <w:lastRenderedPageBreak/>
              <w:t>до реализације градске канализационе мреже на парцелама се за потребе евакуације отпадних вода   дозвољава изградња појединачних или заједничких сенгрупа (септичких јама), у свему према техничким нормативима прописаним за ову врсту објеката.</w:t>
            </w:r>
          </w:p>
        </w:tc>
      </w:tr>
      <w:tr w:rsidR="0011614D" w:rsidRPr="007148E6" w14:paraId="3097B7D3" w14:textId="77777777" w:rsidTr="00F36C42">
        <w:tc>
          <w:tcPr>
            <w:tcW w:w="2988" w:type="dxa"/>
            <w:shd w:val="clear" w:color="auto" w:fill="auto"/>
          </w:tcPr>
          <w:p w14:paraId="1F772F8A" w14:textId="77777777" w:rsidR="0011614D" w:rsidRPr="00B20CE8" w:rsidRDefault="0011614D" w:rsidP="00F36C42">
            <w:pPr>
              <w:rPr>
                <w:b/>
                <w:sz w:val="18"/>
                <w:szCs w:val="18"/>
                <w:lang w:val="sr-Cyrl-RS"/>
              </w:rPr>
            </w:pPr>
            <w:r w:rsidRPr="00B20CE8">
              <w:rPr>
                <w:b/>
                <w:sz w:val="18"/>
                <w:szCs w:val="18"/>
                <w:lang w:val="sr-Cyrl-RS"/>
              </w:rPr>
              <w:lastRenderedPageBreak/>
              <w:t xml:space="preserve">посебни услови </w:t>
            </w:r>
          </w:p>
        </w:tc>
        <w:tc>
          <w:tcPr>
            <w:tcW w:w="6570" w:type="dxa"/>
            <w:shd w:val="clear" w:color="auto" w:fill="auto"/>
          </w:tcPr>
          <w:p w14:paraId="3A67864B" w14:textId="77777777" w:rsidR="0011614D" w:rsidRPr="00B20CE8" w:rsidRDefault="0011614D" w:rsidP="0011614D">
            <w:pPr>
              <w:numPr>
                <w:ilvl w:val="0"/>
                <w:numId w:val="1"/>
              </w:numPr>
              <w:spacing w:after="0" w:line="240" w:lineRule="auto"/>
              <w:jc w:val="both"/>
              <w:rPr>
                <w:sz w:val="18"/>
                <w:szCs w:val="18"/>
                <w:lang w:val="sr-Cyrl-RS"/>
              </w:rPr>
            </w:pPr>
            <w:r w:rsidRPr="00B20CE8">
              <w:rPr>
                <w:sz w:val="18"/>
                <w:szCs w:val="18"/>
                <w:lang w:val="sr-Cyrl-RS"/>
              </w:rPr>
              <w:t>за све комплексе на којима се планира градња саобраћајних и привредних делатности и привредних зона и њима компатибилних намена, неопходно је пре прибављања грађевинске дозволе поднети захтев за одлучивање о потреби процене утицаја на животну средину надлежном органу. Пре добијања грађевинске дозволе потребно је, у складу са делатношћу која се планира, прибавити одговарајућу дозволу органа надлежног за послове заштите животне средине.</w:t>
            </w:r>
          </w:p>
        </w:tc>
      </w:tr>
      <w:tr w:rsidR="0011614D" w:rsidRPr="007148E6" w14:paraId="0C7BD125" w14:textId="77777777" w:rsidTr="00F36C42">
        <w:tc>
          <w:tcPr>
            <w:tcW w:w="2988" w:type="dxa"/>
            <w:shd w:val="clear" w:color="auto" w:fill="auto"/>
          </w:tcPr>
          <w:p w14:paraId="4773E58E" w14:textId="77777777" w:rsidR="0011614D" w:rsidRPr="00B20CE8" w:rsidRDefault="0011614D" w:rsidP="00F36C42">
            <w:pPr>
              <w:autoSpaceDE w:val="0"/>
              <w:autoSpaceDN w:val="0"/>
              <w:adjustRightInd w:val="0"/>
              <w:rPr>
                <w:b/>
                <w:sz w:val="18"/>
                <w:szCs w:val="18"/>
                <w:lang w:val="sr-Cyrl-RS"/>
              </w:rPr>
            </w:pPr>
            <w:r w:rsidRPr="00B20CE8">
              <w:rPr>
                <w:b/>
                <w:sz w:val="18"/>
                <w:szCs w:val="18"/>
                <w:lang w:val="sr-Cyrl-RS"/>
              </w:rPr>
              <w:t>заштита културног наслеђа</w:t>
            </w:r>
          </w:p>
        </w:tc>
        <w:tc>
          <w:tcPr>
            <w:tcW w:w="6570" w:type="dxa"/>
            <w:shd w:val="clear" w:color="auto" w:fill="auto"/>
          </w:tcPr>
          <w:p w14:paraId="443A5280" w14:textId="77777777" w:rsidR="0011614D" w:rsidRPr="00B20CE8" w:rsidRDefault="0011614D" w:rsidP="0011614D">
            <w:pPr>
              <w:pStyle w:val="ListParagraph"/>
              <w:numPr>
                <w:ilvl w:val="0"/>
                <w:numId w:val="5"/>
              </w:numPr>
              <w:autoSpaceDE w:val="0"/>
              <w:autoSpaceDN w:val="0"/>
              <w:adjustRightInd w:val="0"/>
              <w:spacing w:after="0" w:line="240" w:lineRule="auto"/>
              <w:jc w:val="both"/>
              <w:rPr>
                <w:sz w:val="18"/>
                <w:szCs w:val="18"/>
                <w:lang w:val="sr-Cyrl-RS"/>
              </w:rPr>
            </w:pPr>
            <w:r w:rsidRPr="00B20CE8">
              <w:rPr>
                <w:sz w:val="18"/>
                <w:szCs w:val="18"/>
                <w:lang w:val="sr-Cyrl-RS"/>
              </w:rPr>
              <w:t>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w:t>
            </w:r>
          </w:p>
        </w:tc>
      </w:tr>
    </w:tbl>
    <w:p w14:paraId="6A2B1709" w14:textId="77777777" w:rsidR="0011614D" w:rsidRPr="00B20CE8" w:rsidRDefault="0011614D" w:rsidP="00F77B97">
      <w:pPr>
        <w:pStyle w:val="ListParagraph"/>
        <w:spacing w:after="120"/>
        <w:ind w:left="0"/>
        <w:jc w:val="both"/>
        <w:rPr>
          <w:rFonts w:cstheme="minorHAnsi"/>
          <w:bCs/>
          <w:lang w:val="sr-Cyrl-RS"/>
        </w:rPr>
      </w:pPr>
    </w:p>
    <w:p w14:paraId="30D664E3" w14:textId="2BE924D1" w:rsidR="00AE62FD" w:rsidRPr="00B20CE8" w:rsidRDefault="00AE62FD" w:rsidP="00F77B97">
      <w:pPr>
        <w:pStyle w:val="ListParagraph"/>
        <w:spacing w:after="120"/>
        <w:ind w:left="0"/>
        <w:jc w:val="both"/>
        <w:rPr>
          <w:rFonts w:cstheme="minorHAnsi"/>
          <w:bCs/>
          <w:lang w:val="sr-Cyrl-RS"/>
        </w:rPr>
      </w:pPr>
      <w:r w:rsidRPr="00B20CE8">
        <w:rPr>
          <w:rFonts w:cstheme="minorHAnsi"/>
          <w:bCs/>
          <w:lang w:val="sr-Cyrl-RS"/>
        </w:rPr>
        <w:t>Дефинисање прецизних урбанистичких параметара биће предмет нацрта Плана.</w:t>
      </w:r>
    </w:p>
    <w:p w14:paraId="512E320E" w14:textId="77777777" w:rsidR="00F77B97" w:rsidRPr="00B20CE8" w:rsidRDefault="00F77B97" w:rsidP="00F77B97">
      <w:pPr>
        <w:pStyle w:val="NoSpacing"/>
        <w:spacing w:line="276" w:lineRule="auto"/>
        <w:rPr>
          <w:b/>
          <w:color w:val="1F1F1F"/>
          <w:u w:val="thick" w:color="1F1F1F"/>
          <w:lang w:val="sr-Cyrl-RS"/>
        </w:rPr>
      </w:pPr>
    </w:p>
    <w:p w14:paraId="2EA9F963" w14:textId="77777777" w:rsidR="00F77B97" w:rsidRPr="00B20CE8" w:rsidRDefault="00F77B97" w:rsidP="00F77B97">
      <w:pPr>
        <w:pStyle w:val="Heading3"/>
        <w:spacing w:before="0" w:line="276" w:lineRule="auto"/>
        <w:rPr>
          <w:rFonts w:asciiTheme="minorHAnsi" w:eastAsia="Times New Roman" w:hAnsiTheme="minorHAnsi" w:cstheme="minorHAnsi"/>
          <w:color w:val="auto"/>
          <w:lang w:val="sr-Cyrl-RS"/>
        </w:rPr>
      </w:pPr>
      <w:bookmarkStart w:id="46" w:name="_Toc496781919"/>
      <w:bookmarkStart w:id="47" w:name="_Toc496794565"/>
      <w:r w:rsidRPr="00B20CE8">
        <w:rPr>
          <w:rFonts w:asciiTheme="minorHAnsi" w:eastAsia="Times New Roman" w:hAnsiTheme="minorHAnsi" w:cstheme="minorHAnsi"/>
          <w:color w:val="auto"/>
          <w:lang w:val="sr-Cyrl-RS"/>
        </w:rPr>
        <w:t xml:space="preserve">4.2.  ПРЕДЛОГ ОСНОВНИХ УРБАНИСТИЧКИХ ПАРАМЕТАРА И ПРОЦЕНА </w:t>
      </w:r>
      <w:bookmarkEnd w:id="46"/>
      <w:bookmarkEnd w:id="47"/>
      <w:r w:rsidRPr="00B20CE8">
        <w:rPr>
          <w:rFonts w:asciiTheme="minorHAnsi" w:eastAsia="Times New Roman" w:hAnsiTheme="minorHAnsi" w:cstheme="minorHAnsi"/>
          <w:color w:val="auto"/>
          <w:lang w:val="sr-Cyrl-RS"/>
        </w:rPr>
        <w:t xml:space="preserve">КАПАЦИТЕТА ПЛАНИРАНЕ   </w:t>
      </w:r>
    </w:p>
    <w:p w14:paraId="49D1112C" w14:textId="77777777" w:rsidR="00F77B97" w:rsidRPr="00B20CE8" w:rsidRDefault="00F77B97" w:rsidP="00F77B97">
      <w:pPr>
        <w:pStyle w:val="Heading3"/>
        <w:spacing w:before="0" w:line="276" w:lineRule="auto"/>
        <w:rPr>
          <w:rFonts w:asciiTheme="minorHAnsi" w:eastAsia="Times New Roman" w:hAnsiTheme="minorHAnsi" w:cstheme="minorHAnsi"/>
          <w:color w:val="auto"/>
          <w:lang w:val="sr-Cyrl-RS"/>
        </w:rPr>
      </w:pPr>
      <w:r w:rsidRPr="00B20CE8">
        <w:rPr>
          <w:rFonts w:asciiTheme="minorHAnsi" w:eastAsia="Times New Roman" w:hAnsiTheme="minorHAnsi" w:cstheme="minorHAnsi"/>
          <w:color w:val="auto"/>
          <w:lang w:val="sr-Cyrl-RS"/>
        </w:rPr>
        <w:t xml:space="preserve">         ИЗГРАДЊЕ</w:t>
      </w:r>
    </w:p>
    <w:p w14:paraId="5F4061E4" w14:textId="77777777" w:rsidR="00892C16" w:rsidRPr="00B20CE8" w:rsidRDefault="00892C16" w:rsidP="00892C16">
      <w:pPr>
        <w:rPr>
          <w:lang w:val="sr-Cyrl-RS"/>
        </w:rPr>
      </w:pPr>
    </w:p>
    <w:p w14:paraId="64635075" w14:textId="77777777" w:rsidR="00F77B97" w:rsidRPr="00B20CE8" w:rsidRDefault="00F77B97" w:rsidP="00F77B97">
      <w:pPr>
        <w:spacing w:after="0" w:line="276" w:lineRule="auto"/>
        <w:rPr>
          <w:rFonts w:cstheme="minorHAnsi"/>
          <w:sz w:val="20"/>
          <w:szCs w:val="20"/>
          <w:lang w:val="sr-Cyrl-RS"/>
        </w:rPr>
      </w:pPr>
      <w:r w:rsidRPr="00B20CE8">
        <w:rPr>
          <w:rFonts w:cstheme="minorHAnsi"/>
          <w:i/>
          <w:lang w:val="sr-Cyrl-RS"/>
        </w:rPr>
        <w:t xml:space="preserve">    </w:t>
      </w:r>
      <w:r w:rsidRPr="00B20CE8">
        <w:rPr>
          <w:rFonts w:cstheme="minorHAnsi"/>
          <w:bCs/>
          <w:i/>
          <w:lang w:val="sr-Cyrl-RS"/>
        </w:rPr>
        <w:t>Табела 4.2.1. – Табела биланса постојећих и планираних намена (оријентационо)</w:t>
      </w:r>
    </w:p>
    <w:tbl>
      <w:tblPr>
        <w:tblW w:w="95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3" w:type="dxa"/>
        </w:tblCellMar>
        <w:tblLook w:val="04A0" w:firstRow="1" w:lastRow="0" w:firstColumn="1" w:lastColumn="0" w:noHBand="0" w:noVBand="1"/>
      </w:tblPr>
      <w:tblGrid>
        <w:gridCol w:w="3521"/>
        <w:gridCol w:w="3145"/>
        <w:gridCol w:w="2907"/>
      </w:tblGrid>
      <w:tr w:rsidR="00AE62FD" w:rsidRPr="00B20CE8" w14:paraId="7CD398CF"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BA4B0" w14:textId="71A4F74F" w:rsidR="00AE62FD" w:rsidRPr="00B20CE8" w:rsidRDefault="006124CC" w:rsidP="006124CC">
            <w:pPr>
              <w:spacing w:after="0"/>
              <w:jc w:val="center"/>
              <w:rPr>
                <w:rFonts w:cstheme="minorHAnsi"/>
                <w:lang w:val="sr-Cyrl-RS"/>
              </w:rPr>
            </w:pPr>
            <w:r w:rsidRPr="00B20CE8">
              <w:rPr>
                <w:rFonts w:cstheme="minorHAnsi"/>
                <w:b/>
                <w:lang w:val="sr-Cyrl-RS"/>
              </w:rPr>
              <w:t>НАМЕНА ПОВРШИНА</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9DAE4" w14:textId="165588BC" w:rsidR="00AE62FD" w:rsidRPr="00B20CE8" w:rsidRDefault="006124CC" w:rsidP="006124CC">
            <w:pPr>
              <w:spacing w:after="0"/>
              <w:jc w:val="center"/>
              <w:rPr>
                <w:rFonts w:cstheme="minorHAnsi"/>
                <w:b/>
                <w:bCs/>
                <w:lang w:val="sr-Cyrl-RS"/>
              </w:rPr>
            </w:pPr>
            <w:r w:rsidRPr="00B20CE8">
              <w:rPr>
                <w:rFonts w:cstheme="minorHAnsi"/>
                <w:b/>
                <w:bCs/>
                <w:lang w:val="sr-Cyrl-RS"/>
              </w:rPr>
              <w:t>постојеће ha (оријентационо)</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6E6BFC" w14:textId="35DAEB8E" w:rsidR="00AE62FD" w:rsidRPr="00B20CE8" w:rsidRDefault="006124CC" w:rsidP="006124CC">
            <w:pPr>
              <w:spacing w:after="0"/>
              <w:jc w:val="center"/>
              <w:rPr>
                <w:rFonts w:cstheme="minorHAnsi"/>
                <w:lang w:val="sr-Cyrl-RS"/>
              </w:rPr>
            </w:pPr>
            <w:r w:rsidRPr="00B20CE8">
              <w:rPr>
                <w:rFonts w:cstheme="minorHAnsi"/>
                <w:b/>
                <w:lang w:val="sr-Cyrl-RS"/>
              </w:rPr>
              <w:t xml:space="preserve">укупно планирано </w:t>
            </w:r>
            <w:r w:rsidRPr="00B20CE8">
              <w:rPr>
                <w:rFonts w:cstheme="minorHAnsi"/>
                <w:b/>
                <w:bCs/>
                <w:lang w:val="sr-Cyrl-RS"/>
              </w:rPr>
              <w:t>ha</w:t>
            </w:r>
            <w:r w:rsidRPr="00B20CE8">
              <w:rPr>
                <w:rFonts w:cstheme="minorHAnsi"/>
                <w:b/>
                <w:lang w:val="sr-Cyrl-RS"/>
              </w:rPr>
              <w:t xml:space="preserve"> (оријентационо)</w:t>
            </w:r>
          </w:p>
        </w:tc>
      </w:tr>
      <w:tr w:rsidR="006124CC" w:rsidRPr="00B20CE8" w14:paraId="18F7707E"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8ADBFDD" w14:textId="56CD35CD" w:rsidR="006124CC" w:rsidRPr="00B20CE8" w:rsidRDefault="006124CC" w:rsidP="006124CC">
            <w:pPr>
              <w:spacing w:after="0"/>
              <w:rPr>
                <w:rFonts w:cstheme="minorHAnsi"/>
                <w:lang w:val="sr-Cyrl-RS"/>
              </w:rPr>
            </w:pPr>
            <w:r w:rsidRPr="00B20CE8">
              <w:rPr>
                <w:rFonts w:cstheme="minorHAnsi"/>
                <w:lang w:val="sr-Cyrl-RS"/>
              </w:rPr>
              <w:t>мрежа саобраћајница</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CA67AD2" w14:textId="1995D975" w:rsidR="006124CC" w:rsidRPr="00B20CE8" w:rsidRDefault="006124CC" w:rsidP="006124CC">
            <w:pPr>
              <w:spacing w:after="0"/>
              <w:jc w:val="center"/>
              <w:rPr>
                <w:rFonts w:cstheme="minorHAnsi"/>
                <w:lang w:val="sr-Cyrl-RS"/>
              </w:rPr>
            </w:pPr>
            <w:r w:rsidRPr="00B20CE8">
              <w:rPr>
                <w:rFonts w:cstheme="minorHAnsi"/>
                <w:lang w:val="sr-Cyrl-RS"/>
              </w:rPr>
              <w:t>0,00</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9C295BE" w14:textId="24C42B22" w:rsidR="006124CC" w:rsidRPr="00B20CE8" w:rsidRDefault="006124CC" w:rsidP="006124CC">
            <w:pPr>
              <w:spacing w:after="0"/>
              <w:jc w:val="center"/>
              <w:rPr>
                <w:rFonts w:cstheme="minorHAnsi"/>
                <w:lang w:val="sr-Cyrl-RS"/>
              </w:rPr>
            </w:pPr>
            <w:r w:rsidRPr="00B20CE8">
              <w:rPr>
                <w:rFonts w:cstheme="minorHAnsi"/>
                <w:lang w:val="sr-Cyrl-RS"/>
              </w:rPr>
              <w:t>0.00</w:t>
            </w:r>
          </w:p>
        </w:tc>
      </w:tr>
      <w:tr w:rsidR="006124CC" w:rsidRPr="00B20CE8" w14:paraId="63BA48F6"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C9A36CE" w14:textId="77777777" w:rsidR="006124CC" w:rsidRPr="00B20CE8" w:rsidRDefault="006124CC" w:rsidP="006124CC">
            <w:pPr>
              <w:spacing w:after="0"/>
              <w:rPr>
                <w:rFonts w:cstheme="minorHAnsi"/>
                <w:lang w:val="sr-Cyrl-RS"/>
              </w:rPr>
            </w:pPr>
            <w:r w:rsidRPr="00B20CE8">
              <w:rPr>
                <w:rFonts w:cstheme="minorHAnsi"/>
                <w:lang w:val="sr-Cyrl-RS"/>
              </w:rPr>
              <w:t>инфраструктурни коридор</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335758C" w14:textId="37070497" w:rsidR="006124CC" w:rsidRPr="00B20CE8" w:rsidRDefault="006124CC" w:rsidP="006124CC">
            <w:pPr>
              <w:spacing w:after="0"/>
              <w:jc w:val="center"/>
              <w:rPr>
                <w:rFonts w:cstheme="minorHAnsi"/>
                <w:lang w:val="sr-Cyrl-RS"/>
              </w:rPr>
            </w:pPr>
            <w:r w:rsidRPr="00B20CE8">
              <w:rPr>
                <w:rFonts w:cstheme="minorHAnsi"/>
                <w:lang w:val="sr-Cyrl-RS"/>
              </w:rPr>
              <w:t>0,00</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118BEA8" w14:textId="77777777" w:rsidR="006124CC" w:rsidRPr="00B20CE8" w:rsidRDefault="006124CC" w:rsidP="006124CC">
            <w:pPr>
              <w:spacing w:after="0"/>
              <w:jc w:val="center"/>
              <w:rPr>
                <w:rFonts w:cstheme="minorHAnsi"/>
                <w:lang w:val="sr-Cyrl-RS"/>
              </w:rPr>
            </w:pPr>
            <w:r w:rsidRPr="00B20CE8">
              <w:rPr>
                <w:rFonts w:cstheme="minorHAnsi"/>
                <w:lang w:val="sr-Cyrl-RS"/>
              </w:rPr>
              <w:t>0,50</w:t>
            </w:r>
          </w:p>
        </w:tc>
      </w:tr>
      <w:tr w:rsidR="006124CC" w:rsidRPr="00B20CE8" w14:paraId="18B8076C"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C8DEC9D" w14:textId="77777777" w:rsidR="006124CC" w:rsidRPr="00B20CE8" w:rsidRDefault="006124CC" w:rsidP="006124CC">
            <w:pPr>
              <w:spacing w:after="0"/>
              <w:rPr>
                <w:rFonts w:cstheme="minorHAnsi"/>
                <w:b/>
                <w:bCs/>
                <w:lang w:val="sr-Cyrl-RS"/>
              </w:rPr>
            </w:pPr>
            <w:r w:rsidRPr="00B20CE8">
              <w:rPr>
                <w:rFonts w:cstheme="minorHAnsi"/>
                <w:b/>
                <w:bCs/>
                <w:lang w:val="sr-Cyrl-RS"/>
              </w:rPr>
              <w:t>укупно јавне намене</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BB4EC6" w14:textId="1A748AA4" w:rsidR="006124CC" w:rsidRPr="00B20CE8" w:rsidRDefault="006124CC" w:rsidP="006124CC">
            <w:pPr>
              <w:spacing w:after="0"/>
              <w:jc w:val="center"/>
              <w:rPr>
                <w:rFonts w:cstheme="minorHAnsi"/>
                <w:b/>
                <w:bCs/>
                <w:lang w:val="sr-Cyrl-RS"/>
              </w:rPr>
            </w:pPr>
            <w:r w:rsidRPr="00B20CE8">
              <w:rPr>
                <w:rFonts w:cstheme="minorHAnsi"/>
                <w:b/>
                <w:lang w:val="sr-Cyrl-RS"/>
              </w:rPr>
              <w:t>0,00</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E61F3E0" w14:textId="77777777" w:rsidR="006124CC" w:rsidRPr="00B20CE8" w:rsidRDefault="006124CC" w:rsidP="006124CC">
            <w:pPr>
              <w:spacing w:after="0"/>
              <w:jc w:val="center"/>
              <w:rPr>
                <w:rFonts w:cstheme="minorHAnsi"/>
                <w:b/>
                <w:bCs/>
                <w:lang w:val="sr-Cyrl-RS"/>
              </w:rPr>
            </w:pPr>
            <w:r w:rsidRPr="00B20CE8">
              <w:rPr>
                <w:rFonts w:cstheme="minorHAnsi"/>
                <w:b/>
                <w:bCs/>
                <w:lang w:val="sr-Cyrl-RS"/>
              </w:rPr>
              <w:t>0,50</w:t>
            </w:r>
          </w:p>
        </w:tc>
      </w:tr>
      <w:tr w:rsidR="006124CC" w:rsidRPr="00B20CE8" w14:paraId="4A034D90"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6BBF785" w14:textId="77777777" w:rsidR="006124CC" w:rsidRPr="00B20CE8" w:rsidRDefault="006124CC" w:rsidP="006124CC">
            <w:pPr>
              <w:spacing w:after="0"/>
              <w:rPr>
                <w:rFonts w:cstheme="minorHAnsi"/>
                <w:lang w:val="sr-Cyrl-RS"/>
              </w:rPr>
            </w:pPr>
            <w:r w:rsidRPr="00B20CE8">
              <w:rPr>
                <w:rFonts w:cstheme="minorHAnsi"/>
                <w:lang w:val="sr-Cyrl-RS"/>
              </w:rPr>
              <w:t>пољопривредне површине</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137FEE" w14:textId="45217449" w:rsidR="006124CC" w:rsidRPr="00B20CE8" w:rsidRDefault="006124CC" w:rsidP="006124CC">
            <w:pPr>
              <w:spacing w:after="0"/>
              <w:jc w:val="center"/>
              <w:rPr>
                <w:rFonts w:cstheme="minorHAnsi"/>
                <w:lang w:val="sr-Cyrl-RS"/>
              </w:rPr>
            </w:pPr>
            <w:r w:rsidRPr="00B20CE8">
              <w:rPr>
                <w:rFonts w:cstheme="minorHAnsi"/>
                <w:lang w:val="sr-Cyrl-RS"/>
              </w:rPr>
              <w:t>15.54</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DFF45FB" w14:textId="77777777" w:rsidR="006124CC" w:rsidRPr="00B20CE8" w:rsidRDefault="006124CC" w:rsidP="006124CC">
            <w:pPr>
              <w:spacing w:after="0"/>
              <w:jc w:val="center"/>
              <w:rPr>
                <w:rFonts w:cstheme="minorHAnsi"/>
                <w:lang w:val="sr-Cyrl-RS"/>
              </w:rPr>
            </w:pPr>
            <w:r w:rsidRPr="00B20CE8">
              <w:rPr>
                <w:rFonts w:cstheme="minorHAnsi"/>
                <w:lang w:val="sr-Cyrl-RS"/>
              </w:rPr>
              <w:t>0,00</w:t>
            </w:r>
          </w:p>
        </w:tc>
      </w:tr>
      <w:tr w:rsidR="006124CC" w:rsidRPr="00B20CE8" w14:paraId="13BE1E0B"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BC36400" w14:textId="77777777" w:rsidR="006124CC" w:rsidRPr="00B20CE8" w:rsidRDefault="006124CC" w:rsidP="006124CC">
            <w:pPr>
              <w:spacing w:after="0"/>
              <w:rPr>
                <w:rFonts w:cstheme="minorHAnsi"/>
                <w:lang w:val="sr-Cyrl-RS"/>
              </w:rPr>
            </w:pPr>
            <w:r w:rsidRPr="00B20CE8">
              <w:rPr>
                <w:rFonts w:cstheme="minorHAnsi"/>
                <w:lang w:val="sr-Cyrl-RS"/>
              </w:rPr>
              <w:t>површине за привредне зоне</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1E05A46" w14:textId="77777777" w:rsidR="006124CC" w:rsidRPr="00B20CE8" w:rsidRDefault="006124CC" w:rsidP="006124CC">
            <w:pPr>
              <w:spacing w:after="0"/>
              <w:jc w:val="center"/>
              <w:rPr>
                <w:rFonts w:cstheme="minorHAnsi"/>
                <w:lang w:val="sr-Cyrl-RS"/>
              </w:rPr>
            </w:pPr>
            <w:r w:rsidRPr="00B20CE8">
              <w:rPr>
                <w:rFonts w:cstheme="minorHAnsi"/>
                <w:lang w:val="sr-Cyrl-RS"/>
              </w:rPr>
              <w:t>0,00</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8348ED9" w14:textId="77777777" w:rsidR="006124CC" w:rsidRPr="00B20CE8" w:rsidRDefault="006124CC" w:rsidP="006124CC">
            <w:pPr>
              <w:spacing w:after="0"/>
              <w:jc w:val="center"/>
              <w:rPr>
                <w:rFonts w:cstheme="minorHAnsi"/>
                <w:lang w:val="sr-Cyrl-RS"/>
              </w:rPr>
            </w:pPr>
            <w:r w:rsidRPr="00B20CE8">
              <w:rPr>
                <w:rFonts w:cstheme="minorHAnsi"/>
                <w:lang w:val="sr-Cyrl-RS"/>
              </w:rPr>
              <w:t>15.04</w:t>
            </w:r>
          </w:p>
        </w:tc>
      </w:tr>
      <w:tr w:rsidR="006124CC" w:rsidRPr="00B20CE8" w14:paraId="3A4AFA11"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F934490" w14:textId="77777777" w:rsidR="006124CC" w:rsidRPr="00B20CE8" w:rsidRDefault="006124CC" w:rsidP="006124CC">
            <w:pPr>
              <w:spacing w:after="0"/>
              <w:rPr>
                <w:rFonts w:cstheme="minorHAnsi"/>
                <w:b/>
                <w:bCs/>
                <w:lang w:val="sr-Cyrl-RS"/>
              </w:rPr>
            </w:pPr>
            <w:r w:rsidRPr="00B20CE8">
              <w:rPr>
                <w:rFonts w:cstheme="minorHAnsi"/>
                <w:b/>
                <w:bCs/>
                <w:lang w:val="sr-Cyrl-RS"/>
              </w:rPr>
              <w:t>укупно остале намене</w:t>
            </w:r>
          </w:p>
        </w:tc>
        <w:tc>
          <w:tcPr>
            <w:tcW w:w="314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BA4DD6" w14:textId="7F3041C6" w:rsidR="006124CC" w:rsidRPr="00B20CE8" w:rsidRDefault="006124CC" w:rsidP="006124CC">
            <w:pPr>
              <w:spacing w:after="0"/>
              <w:jc w:val="center"/>
              <w:rPr>
                <w:rFonts w:cstheme="minorHAnsi"/>
                <w:b/>
                <w:bCs/>
                <w:color w:val="FF0000"/>
                <w:lang w:val="sr-Cyrl-RS"/>
              </w:rPr>
            </w:pPr>
            <w:r w:rsidRPr="00B20CE8">
              <w:rPr>
                <w:rFonts w:cstheme="minorHAnsi"/>
                <w:b/>
                <w:lang w:val="sr-Cyrl-RS"/>
              </w:rPr>
              <w:t>15.54</w:t>
            </w:r>
          </w:p>
        </w:tc>
        <w:tc>
          <w:tcPr>
            <w:tcW w:w="290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AAA0E7E" w14:textId="77777777" w:rsidR="006124CC" w:rsidRPr="00B20CE8" w:rsidRDefault="006124CC" w:rsidP="006124CC">
            <w:pPr>
              <w:spacing w:after="0"/>
              <w:jc w:val="center"/>
              <w:rPr>
                <w:rFonts w:cstheme="minorHAnsi"/>
                <w:b/>
                <w:bCs/>
                <w:color w:val="FF0000"/>
                <w:lang w:val="sr-Cyrl-RS"/>
              </w:rPr>
            </w:pPr>
            <w:r w:rsidRPr="00B20CE8">
              <w:rPr>
                <w:rFonts w:cstheme="minorHAnsi"/>
                <w:b/>
                <w:lang w:val="sr-Cyrl-RS"/>
              </w:rPr>
              <w:t>15.04</w:t>
            </w:r>
          </w:p>
        </w:tc>
      </w:tr>
      <w:tr w:rsidR="006124CC" w:rsidRPr="00B20CE8" w14:paraId="74359D5C" w14:textId="77777777" w:rsidTr="00800296">
        <w:trPr>
          <w:trHeight w:val="271"/>
          <w:jc w:val="center"/>
        </w:trPr>
        <w:tc>
          <w:tcPr>
            <w:tcW w:w="35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968444D" w14:textId="77777777" w:rsidR="006124CC" w:rsidRPr="00B20CE8" w:rsidRDefault="006124CC" w:rsidP="006124CC">
            <w:pPr>
              <w:spacing w:after="0"/>
              <w:rPr>
                <w:rFonts w:cstheme="minorHAnsi"/>
                <w:b/>
                <w:bCs/>
                <w:lang w:val="sr-Cyrl-RS"/>
              </w:rPr>
            </w:pPr>
            <w:r w:rsidRPr="00B20CE8">
              <w:rPr>
                <w:rFonts w:cstheme="minorHAnsi"/>
                <w:b/>
                <w:bCs/>
                <w:lang w:val="sr-Cyrl-RS"/>
              </w:rPr>
              <w:t>УКУПНО У ОБУХВАТУ ПЛАНА</w:t>
            </w:r>
          </w:p>
        </w:tc>
        <w:tc>
          <w:tcPr>
            <w:tcW w:w="31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112DEA" w14:textId="77777777" w:rsidR="006124CC" w:rsidRPr="00B20CE8" w:rsidRDefault="006124CC" w:rsidP="006124CC">
            <w:pPr>
              <w:spacing w:after="0"/>
              <w:jc w:val="center"/>
              <w:rPr>
                <w:rFonts w:cstheme="minorHAnsi"/>
                <w:b/>
                <w:bCs/>
                <w:lang w:val="sr-Cyrl-RS"/>
              </w:rPr>
            </w:pPr>
            <w:r w:rsidRPr="00B20CE8">
              <w:rPr>
                <w:rFonts w:cstheme="minorHAnsi"/>
                <w:b/>
                <w:bCs/>
                <w:lang w:val="sr-Cyrl-RS"/>
              </w:rPr>
              <w:t>15.54</w:t>
            </w:r>
          </w:p>
        </w:tc>
        <w:tc>
          <w:tcPr>
            <w:tcW w:w="290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928D4EF" w14:textId="77777777" w:rsidR="006124CC" w:rsidRPr="00B20CE8" w:rsidRDefault="006124CC" w:rsidP="006124CC">
            <w:pPr>
              <w:spacing w:after="0"/>
              <w:jc w:val="center"/>
              <w:rPr>
                <w:rFonts w:cstheme="minorHAnsi"/>
                <w:b/>
                <w:bCs/>
                <w:lang w:val="sr-Cyrl-RS"/>
              </w:rPr>
            </w:pPr>
            <w:r w:rsidRPr="00B20CE8">
              <w:rPr>
                <w:rFonts w:cstheme="minorHAnsi"/>
                <w:b/>
                <w:bCs/>
                <w:lang w:val="sr-Cyrl-RS"/>
              </w:rPr>
              <w:t>15.54</w:t>
            </w:r>
          </w:p>
        </w:tc>
      </w:tr>
    </w:tbl>
    <w:p w14:paraId="60FF65AB" w14:textId="77777777" w:rsidR="00F77B97" w:rsidRPr="00B20CE8" w:rsidRDefault="00F77B97" w:rsidP="00F77B97">
      <w:pPr>
        <w:spacing w:after="0" w:line="276" w:lineRule="auto"/>
        <w:jc w:val="both"/>
        <w:rPr>
          <w:rFonts w:cstheme="minorHAnsi"/>
          <w:b/>
          <w:bCs/>
          <w:lang w:val="sr-Cyrl-RS"/>
        </w:rPr>
      </w:pPr>
    </w:p>
    <w:p w14:paraId="31AE52C7" w14:textId="79F542FD" w:rsidR="008D5091" w:rsidRPr="00B20CE8" w:rsidRDefault="00F77B97" w:rsidP="001046ED">
      <w:pPr>
        <w:pStyle w:val="NoSpacing"/>
        <w:spacing w:line="276" w:lineRule="auto"/>
        <w:ind w:left="360" w:hanging="360"/>
        <w:jc w:val="both"/>
        <w:rPr>
          <w:rFonts w:cstheme="minorHAnsi"/>
          <w:b/>
          <w:bCs/>
          <w:lang w:val="sr-Cyrl-RS"/>
        </w:rPr>
      </w:pPr>
      <w:r w:rsidRPr="00B20CE8">
        <w:rPr>
          <w:rFonts w:cstheme="minorHAnsi"/>
          <w:bCs/>
          <w:i/>
          <w:lang w:val="sr-Cyrl-RS"/>
        </w:rPr>
        <w:t>Табела 4.2.2. – Табела биланса постојећих и планираних БРГП (оријентационо)</w:t>
      </w:r>
    </w:p>
    <w:tbl>
      <w:tblPr>
        <w:tblStyle w:val="TableGrid"/>
        <w:tblW w:w="9579" w:type="dxa"/>
        <w:jc w:val="center"/>
        <w:tblLook w:val="04A0" w:firstRow="1" w:lastRow="0" w:firstColumn="1" w:lastColumn="0" w:noHBand="0" w:noVBand="1"/>
      </w:tblPr>
      <w:tblGrid>
        <w:gridCol w:w="4352"/>
        <w:gridCol w:w="1851"/>
        <w:gridCol w:w="1592"/>
        <w:gridCol w:w="1784"/>
      </w:tblGrid>
      <w:tr w:rsidR="00F77B97" w:rsidRPr="00B20CE8" w14:paraId="26D04375" w14:textId="77777777" w:rsidTr="00800296">
        <w:trPr>
          <w:trHeight w:val="365"/>
          <w:jc w:val="center"/>
        </w:trPr>
        <w:tc>
          <w:tcPr>
            <w:tcW w:w="4352" w:type="dxa"/>
            <w:shd w:val="clear" w:color="auto" w:fill="auto"/>
            <w:vAlign w:val="center"/>
          </w:tcPr>
          <w:p w14:paraId="793D2906" w14:textId="77777777" w:rsidR="00F77B97" w:rsidRPr="00B20CE8" w:rsidRDefault="00F77B97" w:rsidP="006124CC">
            <w:pPr>
              <w:ind w:left="-391"/>
              <w:jc w:val="center"/>
              <w:rPr>
                <w:rFonts w:cstheme="minorHAnsi"/>
                <w:b/>
                <w:bCs/>
                <w:sz w:val="21"/>
                <w:szCs w:val="21"/>
                <w:lang w:val="sr-Cyrl-RS"/>
              </w:rPr>
            </w:pPr>
            <w:r w:rsidRPr="00B20CE8">
              <w:rPr>
                <w:rFonts w:cstheme="minorHAnsi"/>
                <w:b/>
                <w:bCs/>
                <w:sz w:val="21"/>
                <w:szCs w:val="21"/>
                <w:lang w:val="sr-Cyrl-RS"/>
              </w:rPr>
              <w:t>Остварени капацитети</w:t>
            </w:r>
          </w:p>
        </w:tc>
        <w:tc>
          <w:tcPr>
            <w:tcW w:w="1851" w:type="dxa"/>
            <w:shd w:val="clear" w:color="auto" w:fill="auto"/>
            <w:vAlign w:val="center"/>
          </w:tcPr>
          <w:p w14:paraId="3A5BC756" w14:textId="77777777" w:rsidR="00F77B97" w:rsidRPr="00B20CE8" w:rsidRDefault="00F77B97" w:rsidP="006124CC">
            <w:pPr>
              <w:jc w:val="center"/>
              <w:rPr>
                <w:rFonts w:cstheme="minorHAnsi"/>
                <w:b/>
                <w:bCs/>
                <w:sz w:val="21"/>
                <w:szCs w:val="21"/>
                <w:lang w:val="sr-Cyrl-RS"/>
              </w:rPr>
            </w:pPr>
            <w:r w:rsidRPr="00B20CE8">
              <w:rPr>
                <w:rFonts w:cstheme="minorHAnsi"/>
                <w:b/>
                <w:bCs/>
                <w:sz w:val="21"/>
                <w:szCs w:val="21"/>
                <w:lang w:val="sr-Cyrl-RS"/>
              </w:rPr>
              <w:t>Постојеће</w:t>
            </w:r>
          </w:p>
        </w:tc>
        <w:tc>
          <w:tcPr>
            <w:tcW w:w="1592" w:type="dxa"/>
            <w:shd w:val="clear" w:color="auto" w:fill="auto"/>
            <w:vAlign w:val="center"/>
          </w:tcPr>
          <w:p w14:paraId="6DFB0754" w14:textId="77777777" w:rsidR="00F77B97" w:rsidRPr="00B20CE8" w:rsidRDefault="00F77B97" w:rsidP="006124CC">
            <w:pPr>
              <w:jc w:val="center"/>
              <w:rPr>
                <w:rFonts w:cstheme="minorHAnsi"/>
                <w:b/>
                <w:bCs/>
                <w:sz w:val="21"/>
                <w:szCs w:val="21"/>
                <w:lang w:val="sr-Cyrl-RS"/>
              </w:rPr>
            </w:pPr>
            <w:r w:rsidRPr="00B20CE8">
              <w:rPr>
                <w:rFonts w:cstheme="minorHAnsi"/>
                <w:b/>
                <w:bCs/>
                <w:sz w:val="21"/>
                <w:szCs w:val="21"/>
                <w:lang w:val="sr-Cyrl-RS"/>
              </w:rPr>
              <w:t>Планирано (ново)</w:t>
            </w:r>
          </w:p>
        </w:tc>
        <w:tc>
          <w:tcPr>
            <w:tcW w:w="1784" w:type="dxa"/>
          </w:tcPr>
          <w:p w14:paraId="52552098" w14:textId="77777777" w:rsidR="00F77B97" w:rsidRPr="00B20CE8" w:rsidRDefault="00F77B97" w:rsidP="006124CC">
            <w:pPr>
              <w:jc w:val="center"/>
              <w:rPr>
                <w:rFonts w:cstheme="minorHAnsi"/>
                <w:b/>
                <w:bCs/>
                <w:sz w:val="21"/>
                <w:szCs w:val="21"/>
                <w:lang w:val="sr-Cyrl-RS"/>
              </w:rPr>
            </w:pPr>
            <w:r w:rsidRPr="00B20CE8">
              <w:rPr>
                <w:rFonts w:cstheme="minorHAnsi"/>
                <w:b/>
                <w:bCs/>
                <w:sz w:val="21"/>
                <w:szCs w:val="21"/>
                <w:lang w:val="sr-Cyrl-RS"/>
              </w:rPr>
              <w:t>Укупно (постојеће+ново)</w:t>
            </w:r>
          </w:p>
        </w:tc>
      </w:tr>
      <w:tr w:rsidR="00D77BFB" w:rsidRPr="00B20CE8" w14:paraId="485AC593" w14:textId="77777777" w:rsidTr="00800296">
        <w:trPr>
          <w:trHeight w:val="365"/>
          <w:jc w:val="center"/>
        </w:trPr>
        <w:tc>
          <w:tcPr>
            <w:tcW w:w="4352" w:type="dxa"/>
            <w:shd w:val="clear" w:color="auto" w:fill="auto"/>
            <w:vAlign w:val="center"/>
          </w:tcPr>
          <w:p w14:paraId="14DB02F2" w14:textId="2F0AFF59" w:rsidR="00D77BFB" w:rsidRPr="00B20CE8" w:rsidRDefault="00D77BFB" w:rsidP="006124CC">
            <w:pPr>
              <w:ind w:left="-391"/>
              <w:jc w:val="center"/>
              <w:rPr>
                <w:rFonts w:cstheme="minorHAnsi"/>
                <w:sz w:val="21"/>
                <w:szCs w:val="21"/>
                <w:lang w:val="sr-Cyrl-RS"/>
              </w:rPr>
            </w:pPr>
            <w:r w:rsidRPr="00B20CE8">
              <w:rPr>
                <w:rFonts w:cstheme="minorHAnsi"/>
                <w:sz w:val="21"/>
                <w:szCs w:val="21"/>
                <w:lang w:val="sr-Cyrl-RS"/>
              </w:rPr>
              <w:t>Укупна површина Плана</w:t>
            </w:r>
          </w:p>
        </w:tc>
        <w:tc>
          <w:tcPr>
            <w:tcW w:w="1851" w:type="dxa"/>
            <w:shd w:val="clear" w:color="auto" w:fill="auto"/>
            <w:vAlign w:val="center"/>
          </w:tcPr>
          <w:p w14:paraId="310CAC98" w14:textId="433312C9" w:rsidR="00D77BFB" w:rsidRPr="00B20CE8" w:rsidRDefault="00D77BFB" w:rsidP="006124CC">
            <w:pPr>
              <w:jc w:val="center"/>
              <w:rPr>
                <w:rFonts w:cstheme="minorHAnsi"/>
                <w:sz w:val="21"/>
                <w:szCs w:val="21"/>
                <w:lang w:val="sr-Cyrl-RS"/>
              </w:rPr>
            </w:pPr>
            <w:r w:rsidRPr="00B20CE8">
              <w:rPr>
                <w:rFonts w:cstheme="minorHAnsi"/>
                <w:sz w:val="21"/>
                <w:szCs w:val="21"/>
                <w:lang w:val="sr-Cyrl-RS"/>
              </w:rPr>
              <w:t>15,54ha</w:t>
            </w:r>
          </w:p>
        </w:tc>
        <w:tc>
          <w:tcPr>
            <w:tcW w:w="1592" w:type="dxa"/>
            <w:shd w:val="clear" w:color="auto" w:fill="auto"/>
            <w:vAlign w:val="center"/>
          </w:tcPr>
          <w:p w14:paraId="4E462347" w14:textId="28ED0F85" w:rsidR="00D77BFB" w:rsidRPr="00B20CE8" w:rsidRDefault="00D77BFB" w:rsidP="006124CC">
            <w:pPr>
              <w:jc w:val="center"/>
              <w:rPr>
                <w:rFonts w:cstheme="minorHAnsi"/>
                <w:b/>
                <w:bCs/>
                <w:sz w:val="21"/>
                <w:szCs w:val="21"/>
                <w:lang w:val="sr-Cyrl-RS"/>
              </w:rPr>
            </w:pPr>
            <w:r w:rsidRPr="00B20CE8">
              <w:rPr>
                <w:rFonts w:cstheme="minorHAnsi"/>
                <w:b/>
                <w:bCs/>
                <w:sz w:val="21"/>
                <w:szCs w:val="21"/>
                <w:lang w:val="sr-Cyrl-RS"/>
              </w:rPr>
              <w:t>-</w:t>
            </w:r>
          </w:p>
        </w:tc>
        <w:tc>
          <w:tcPr>
            <w:tcW w:w="1784" w:type="dxa"/>
          </w:tcPr>
          <w:p w14:paraId="73C42F62" w14:textId="22015A2C" w:rsidR="00D77BFB" w:rsidRPr="00B20CE8" w:rsidRDefault="00D77BFB" w:rsidP="006124CC">
            <w:pPr>
              <w:jc w:val="center"/>
              <w:rPr>
                <w:rFonts w:cstheme="minorHAnsi"/>
                <w:b/>
                <w:bCs/>
                <w:sz w:val="21"/>
                <w:szCs w:val="21"/>
                <w:lang w:val="sr-Cyrl-RS"/>
              </w:rPr>
            </w:pPr>
            <w:r w:rsidRPr="00B20CE8">
              <w:rPr>
                <w:rFonts w:cstheme="minorHAnsi"/>
                <w:sz w:val="21"/>
                <w:szCs w:val="21"/>
                <w:lang w:val="sr-Cyrl-RS"/>
              </w:rPr>
              <w:t>15,54ha</w:t>
            </w:r>
          </w:p>
        </w:tc>
      </w:tr>
      <w:tr w:rsidR="00D77BFB" w:rsidRPr="00B20CE8" w14:paraId="28B334F0" w14:textId="77777777" w:rsidTr="00800296">
        <w:trPr>
          <w:trHeight w:val="365"/>
          <w:jc w:val="center"/>
        </w:trPr>
        <w:tc>
          <w:tcPr>
            <w:tcW w:w="9579" w:type="dxa"/>
            <w:gridSpan w:val="4"/>
            <w:shd w:val="clear" w:color="auto" w:fill="auto"/>
            <w:vAlign w:val="center"/>
          </w:tcPr>
          <w:p w14:paraId="18484CB3" w14:textId="4FF154A3" w:rsidR="00D77BFB" w:rsidRPr="00B20CE8" w:rsidRDefault="00D77BFB" w:rsidP="006124CC">
            <w:pPr>
              <w:jc w:val="center"/>
              <w:rPr>
                <w:rFonts w:cstheme="minorHAnsi"/>
                <w:b/>
                <w:bCs/>
                <w:sz w:val="21"/>
                <w:szCs w:val="21"/>
                <w:lang w:val="sr-Cyrl-RS"/>
              </w:rPr>
            </w:pPr>
            <w:r w:rsidRPr="00B20CE8">
              <w:rPr>
                <w:rFonts w:cstheme="minorHAnsi"/>
                <w:b/>
                <w:bCs/>
                <w:sz w:val="21"/>
                <w:szCs w:val="21"/>
                <w:lang w:val="sr-Cyrl-RS"/>
              </w:rPr>
              <w:t>Површине остале намене</w:t>
            </w:r>
          </w:p>
        </w:tc>
      </w:tr>
      <w:tr w:rsidR="00D77BFB" w:rsidRPr="00B20CE8" w14:paraId="4DC2574E" w14:textId="77777777" w:rsidTr="00800296">
        <w:trPr>
          <w:trHeight w:val="365"/>
          <w:jc w:val="center"/>
        </w:trPr>
        <w:tc>
          <w:tcPr>
            <w:tcW w:w="4352" w:type="dxa"/>
            <w:shd w:val="clear" w:color="auto" w:fill="auto"/>
            <w:vAlign w:val="center"/>
          </w:tcPr>
          <w:p w14:paraId="7E02A0B8" w14:textId="7F988648" w:rsidR="00D77BFB" w:rsidRPr="00B20CE8" w:rsidRDefault="00D77BFB" w:rsidP="006124CC">
            <w:pPr>
              <w:jc w:val="center"/>
              <w:rPr>
                <w:rFonts w:cstheme="minorHAnsi"/>
                <w:bCs/>
                <w:sz w:val="21"/>
                <w:szCs w:val="21"/>
                <w:lang w:val="sr-Cyrl-RS"/>
              </w:rPr>
            </w:pPr>
            <w:r w:rsidRPr="00B20CE8">
              <w:rPr>
                <w:rFonts w:cstheme="minorHAnsi"/>
                <w:lang w:val="sr-Cyrl-RS"/>
              </w:rPr>
              <w:t>БРГП привредно-комерцијалних делатности</w:t>
            </w:r>
          </w:p>
        </w:tc>
        <w:tc>
          <w:tcPr>
            <w:tcW w:w="1851" w:type="dxa"/>
            <w:shd w:val="clear" w:color="auto" w:fill="auto"/>
            <w:vAlign w:val="center"/>
          </w:tcPr>
          <w:p w14:paraId="45DCA243" w14:textId="7AD062A1" w:rsidR="00D77BFB" w:rsidRPr="00B20CE8" w:rsidRDefault="00D77BFB" w:rsidP="006124CC">
            <w:pPr>
              <w:jc w:val="center"/>
              <w:rPr>
                <w:rFonts w:cstheme="minorHAnsi"/>
                <w:bCs/>
                <w:sz w:val="21"/>
                <w:szCs w:val="21"/>
                <w:lang w:val="sr-Cyrl-RS"/>
              </w:rPr>
            </w:pPr>
            <w:r w:rsidRPr="00B20CE8">
              <w:rPr>
                <w:rFonts w:cstheme="minorHAnsi"/>
                <w:bCs/>
                <w:sz w:val="21"/>
                <w:szCs w:val="21"/>
                <w:lang w:val="sr-Cyrl-RS"/>
              </w:rPr>
              <w:t>0,00m2</w:t>
            </w:r>
          </w:p>
        </w:tc>
        <w:tc>
          <w:tcPr>
            <w:tcW w:w="1592" w:type="dxa"/>
            <w:shd w:val="clear" w:color="auto" w:fill="auto"/>
            <w:vAlign w:val="center"/>
          </w:tcPr>
          <w:p w14:paraId="3C49C213" w14:textId="7B375DBC" w:rsidR="00D77BFB" w:rsidRPr="00B20CE8" w:rsidRDefault="00D77BFB" w:rsidP="006124CC">
            <w:pPr>
              <w:jc w:val="center"/>
              <w:rPr>
                <w:rFonts w:cstheme="minorHAnsi"/>
                <w:bCs/>
                <w:sz w:val="21"/>
                <w:szCs w:val="21"/>
                <w:lang w:val="sr-Cyrl-RS"/>
              </w:rPr>
            </w:pPr>
            <w:r w:rsidRPr="00B20CE8">
              <w:rPr>
                <w:rFonts w:cstheme="minorHAnsi"/>
                <w:bCs/>
                <w:lang w:val="sr-Cyrl-RS"/>
              </w:rPr>
              <w:t>225600</w:t>
            </w:r>
            <w:r w:rsidRPr="00B20CE8">
              <w:rPr>
                <w:rFonts w:cstheme="minorHAnsi"/>
                <w:bCs/>
                <w:sz w:val="21"/>
                <w:szCs w:val="21"/>
                <w:lang w:val="sr-Cyrl-RS"/>
              </w:rPr>
              <w:t>m2</w:t>
            </w:r>
          </w:p>
        </w:tc>
        <w:tc>
          <w:tcPr>
            <w:tcW w:w="1784" w:type="dxa"/>
            <w:vAlign w:val="center"/>
          </w:tcPr>
          <w:p w14:paraId="74A735A8" w14:textId="6B3DB6E2" w:rsidR="00D77BFB" w:rsidRPr="00B20CE8" w:rsidRDefault="00D77BFB" w:rsidP="006124CC">
            <w:pPr>
              <w:jc w:val="center"/>
              <w:rPr>
                <w:rFonts w:cstheme="minorHAnsi"/>
                <w:b/>
                <w:sz w:val="21"/>
                <w:szCs w:val="21"/>
                <w:lang w:val="sr-Cyrl-RS"/>
              </w:rPr>
            </w:pPr>
            <w:r w:rsidRPr="00B20CE8">
              <w:rPr>
                <w:rFonts w:cstheme="minorHAnsi"/>
                <w:b/>
                <w:lang w:val="sr-Cyrl-RS"/>
              </w:rPr>
              <w:t>225600</w:t>
            </w:r>
            <w:r w:rsidRPr="00B20CE8">
              <w:rPr>
                <w:rFonts w:cstheme="minorHAnsi"/>
                <w:b/>
                <w:sz w:val="21"/>
                <w:szCs w:val="21"/>
                <w:lang w:val="sr-Cyrl-RS"/>
              </w:rPr>
              <w:t>m2</w:t>
            </w:r>
          </w:p>
        </w:tc>
      </w:tr>
      <w:tr w:rsidR="00D77BFB" w:rsidRPr="00B20CE8" w14:paraId="582E4D6B" w14:textId="77777777" w:rsidTr="00800296">
        <w:trPr>
          <w:trHeight w:val="365"/>
          <w:jc w:val="center"/>
        </w:trPr>
        <w:tc>
          <w:tcPr>
            <w:tcW w:w="4352" w:type="dxa"/>
            <w:shd w:val="clear" w:color="auto" w:fill="auto"/>
            <w:vAlign w:val="center"/>
          </w:tcPr>
          <w:p w14:paraId="0F2B87DB" w14:textId="77777777" w:rsidR="00D77BFB" w:rsidRPr="00B20CE8" w:rsidRDefault="00D77BFB" w:rsidP="006124CC">
            <w:pPr>
              <w:jc w:val="center"/>
              <w:rPr>
                <w:rFonts w:cstheme="minorHAnsi"/>
                <w:b/>
                <w:bCs/>
                <w:sz w:val="21"/>
                <w:szCs w:val="21"/>
                <w:lang w:val="sr-Cyrl-RS"/>
              </w:rPr>
            </w:pPr>
            <w:r w:rsidRPr="00B20CE8">
              <w:rPr>
                <w:rFonts w:cstheme="minorHAnsi"/>
                <w:b/>
                <w:bCs/>
                <w:sz w:val="21"/>
                <w:szCs w:val="21"/>
                <w:lang w:val="sr-Cyrl-RS"/>
              </w:rPr>
              <w:t>БРГП укупно осталих намена</w:t>
            </w:r>
          </w:p>
        </w:tc>
        <w:tc>
          <w:tcPr>
            <w:tcW w:w="1851" w:type="dxa"/>
            <w:shd w:val="clear" w:color="auto" w:fill="auto"/>
            <w:vAlign w:val="center"/>
          </w:tcPr>
          <w:p w14:paraId="140787B8" w14:textId="7F900188" w:rsidR="00D77BFB" w:rsidRPr="00B20CE8" w:rsidRDefault="00D77BFB" w:rsidP="006124CC">
            <w:pPr>
              <w:jc w:val="center"/>
              <w:rPr>
                <w:rFonts w:cstheme="minorHAnsi"/>
                <w:b/>
                <w:bCs/>
                <w:sz w:val="21"/>
                <w:szCs w:val="21"/>
                <w:lang w:val="sr-Cyrl-RS"/>
              </w:rPr>
            </w:pPr>
            <w:r w:rsidRPr="00B20CE8">
              <w:rPr>
                <w:rFonts w:cstheme="minorHAnsi"/>
                <w:b/>
                <w:bCs/>
                <w:sz w:val="21"/>
                <w:szCs w:val="21"/>
                <w:lang w:val="sr-Cyrl-RS"/>
              </w:rPr>
              <w:t>0,00m2</w:t>
            </w:r>
          </w:p>
        </w:tc>
        <w:tc>
          <w:tcPr>
            <w:tcW w:w="1592" w:type="dxa"/>
            <w:shd w:val="clear" w:color="auto" w:fill="auto"/>
            <w:vAlign w:val="center"/>
          </w:tcPr>
          <w:p w14:paraId="7FEE694B" w14:textId="1348A915" w:rsidR="00D77BFB" w:rsidRPr="00B20CE8" w:rsidRDefault="00D77BFB" w:rsidP="006124CC">
            <w:pPr>
              <w:jc w:val="center"/>
              <w:rPr>
                <w:rFonts w:cstheme="minorHAnsi"/>
                <w:b/>
                <w:bCs/>
                <w:sz w:val="21"/>
                <w:szCs w:val="21"/>
                <w:lang w:val="sr-Cyrl-RS"/>
              </w:rPr>
            </w:pPr>
            <w:r w:rsidRPr="00B20CE8">
              <w:rPr>
                <w:rFonts w:cstheme="minorHAnsi"/>
                <w:bCs/>
                <w:lang w:val="sr-Cyrl-RS"/>
              </w:rPr>
              <w:t>225600</w:t>
            </w:r>
            <w:r w:rsidRPr="00B20CE8">
              <w:rPr>
                <w:rFonts w:cstheme="minorHAnsi"/>
                <w:b/>
                <w:bCs/>
                <w:sz w:val="21"/>
                <w:szCs w:val="21"/>
                <w:lang w:val="sr-Cyrl-RS"/>
              </w:rPr>
              <w:t>m2</w:t>
            </w:r>
          </w:p>
        </w:tc>
        <w:tc>
          <w:tcPr>
            <w:tcW w:w="1784" w:type="dxa"/>
            <w:vAlign w:val="center"/>
          </w:tcPr>
          <w:p w14:paraId="784A5F13" w14:textId="7C86326C" w:rsidR="00D77BFB" w:rsidRPr="00B20CE8" w:rsidRDefault="00D77BFB" w:rsidP="006124CC">
            <w:pPr>
              <w:jc w:val="center"/>
              <w:rPr>
                <w:rFonts w:cstheme="minorHAnsi"/>
                <w:b/>
                <w:sz w:val="21"/>
                <w:szCs w:val="21"/>
                <w:lang w:val="sr-Cyrl-RS"/>
              </w:rPr>
            </w:pPr>
            <w:r w:rsidRPr="00B20CE8">
              <w:rPr>
                <w:rFonts w:cstheme="minorHAnsi"/>
                <w:b/>
                <w:lang w:val="sr-Cyrl-RS"/>
              </w:rPr>
              <w:t>225600</w:t>
            </w:r>
            <w:r w:rsidRPr="00B20CE8">
              <w:rPr>
                <w:rFonts w:cstheme="minorHAnsi"/>
                <w:b/>
                <w:sz w:val="21"/>
                <w:szCs w:val="21"/>
                <w:lang w:val="sr-Cyrl-RS"/>
              </w:rPr>
              <w:t>m2</w:t>
            </w:r>
          </w:p>
        </w:tc>
      </w:tr>
      <w:tr w:rsidR="00D77BFB" w:rsidRPr="00B20CE8" w14:paraId="0EA1D7B7" w14:textId="77777777" w:rsidTr="00800296">
        <w:trPr>
          <w:trHeight w:val="365"/>
          <w:jc w:val="center"/>
        </w:trPr>
        <w:tc>
          <w:tcPr>
            <w:tcW w:w="4352" w:type="dxa"/>
            <w:tcBorders>
              <w:bottom w:val="single" w:sz="4" w:space="0" w:color="auto"/>
            </w:tcBorders>
            <w:shd w:val="clear" w:color="auto" w:fill="auto"/>
            <w:vAlign w:val="center"/>
          </w:tcPr>
          <w:p w14:paraId="239B6B06" w14:textId="5ABA5339" w:rsidR="00D77BFB" w:rsidRPr="00B20CE8" w:rsidRDefault="00D77BFB" w:rsidP="006124CC">
            <w:pPr>
              <w:jc w:val="center"/>
              <w:rPr>
                <w:rFonts w:cstheme="minorHAnsi"/>
                <w:b/>
                <w:bCs/>
                <w:sz w:val="21"/>
                <w:szCs w:val="21"/>
                <w:lang w:val="sr-Cyrl-RS"/>
              </w:rPr>
            </w:pPr>
            <w:r w:rsidRPr="00B20CE8">
              <w:rPr>
                <w:rFonts w:cstheme="minorHAnsi"/>
                <w:bCs/>
                <w:sz w:val="21"/>
                <w:szCs w:val="21"/>
                <w:lang w:val="sr-Cyrl-RS"/>
              </w:rPr>
              <w:t xml:space="preserve">Бр. </w:t>
            </w:r>
            <w:r w:rsidR="00782830" w:rsidRPr="00B20CE8">
              <w:rPr>
                <w:rFonts w:cstheme="minorHAnsi"/>
                <w:bCs/>
                <w:sz w:val="21"/>
                <w:szCs w:val="21"/>
                <w:lang w:val="sr-Cyrl-RS"/>
              </w:rPr>
              <w:t>з</w:t>
            </w:r>
            <w:r w:rsidRPr="00B20CE8">
              <w:rPr>
                <w:rFonts w:cstheme="minorHAnsi"/>
                <w:bCs/>
                <w:sz w:val="21"/>
                <w:szCs w:val="21"/>
                <w:lang w:val="sr-Cyrl-RS"/>
              </w:rPr>
              <w:t xml:space="preserve">апослених </w:t>
            </w:r>
          </w:p>
        </w:tc>
        <w:tc>
          <w:tcPr>
            <w:tcW w:w="1851" w:type="dxa"/>
            <w:tcBorders>
              <w:bottom w:val="single" w:sz="4" w:space="0" w:color="auto"/>
            </w:tcBorders>
            <w:shd w:val="clear" w:color="auto" w:fill="auto"/>
            <w:vAlign w:val="center"/>
          </w:tcPr>
          <w:p w14:paraId="1C657EE1" w14:textId="2283B7E7" w:rsidR="00D77BFB" w:rsidRPr="00B20CE8" w:rsidRDefault="00D77BFB" w:rsidP="006124CC">
            <w:pPr>
              <w:jc w:val="center"/>
              <w:rPr>
                <w:rFonts w:cstheme="minorHAnsi"/>
                <w:sz w:val="21"/>
                <w:szCs w:val="21"/>
                <w:lang w:val="sr-Cyrl-RS"/>
              </w:rPr>
            </w:pPr>
            <w:r w:rsidRPr="00B20CE8">
              <w:rPr>
                <w:rFonts w:cstheme="minorHAnsi"/>
                <w:sz w:val="21"/>
                <w:szCs w:val="21"/>
                <w:lang w:val="sr-Cyrl-RS"/>
              </w:rPr>
              <w:t>0</w:t>
            </w:r>
          </w:p>
        </w:tc>
        <w:tc>
          <w:tcPr>
            <w:tcW w:w="1592" w:type="dxa"/>
            <w:tcBorders>
              <w:bottom w:val="single" w:sz="4" w:space="0" w:color="auto"/>
            </w:tcBorders>
            <w:shd w:val="clear" w:color="auto" w:fill="auto"/>
            <w:vAlign w:val="center"/>
          </w:tcPr>
          <w:p w14:paraId="7CC12BF7" w14:textId="3EB894B1" w:rsidR="00D77BFB" w:rsidRPr="00B20CE8" w:rsidRDefault="00D77BFB" w:rsidP="006124CC">
            <w:pPr>
              <w:jc w:val="center"/>
              <w:rPr>
                <w:rFonts w:cstheme="minorHAnsi"/>
                <w:sz w:val="21"/>
                <w:szCs w:val="21"/>
                <w:lang w:val="sr-Cyrl-RS"/>
              </w:rPr>
            </w:pPr>
            <w:r w:rsidRPr="00B20CE8">
              <w:rPr>
                <w:rFonts w:cstheme="minorHAnsi"/>
                <w:sz w:val="21"/>
                <w:szCs w:val="21"/>
                <w:lang w:val="sr-Cyrl-RS"/>
              </w:rPr>
              <w:t>3008</w:t>
            </w:r>
          </w:p>
        </w:tc>
        <w:tc>
          <w:tcPr>
            <w:tcW w:w="1784" w:type="dxa"/>
            <w:tcBorders>
              <w:bottom w:val="single" w:sz="4" w:space="0" w:color="auto"/>
            </w:tcBorders>
            <w:vAlign w:val="center"/>
          </w:tcPr>
          <w:p w14:paraId="19C0A5B5" w14:textId="6F60965C" w:rsidR="00D77BFB" w:rsidRPr="00B20CE8" w:rsidRDefault="00D77BFB" w:rsidP="006124CC">
            <w:pPr>
              <w:jc w:val="center"/>
              <w:rPr>
                <w:rFonts w:cstheme="minorHAnsi"/>
                <w:b/>
                <w:sz w:val="21"/>
                <w:szCs w:val="21"/>
                <w:lang w:val="sr-Cyrl-RS"/>
              </w:rPr>
            </w:pPr>
            <w:r w:rsidRPr="00B20CE8">
              <w:rPr>
                <w:rFonts w:cstheme="minorHAnsi"/>
                <w:b/>
                <w:sz w:val="21"/>
                <w:szCs w:val="21"/>
                <w:lang w:val="sr-Cyrl-RS"/>
              </w:rPr>
              <w:t>3008</w:t>
            </w:r>
          </w:p>
        </w:tc>
      </w:tr>
    </w:tbl>
    <w:p w14:paraId="6D9B18E5" w14:textId="77777777" w:rsidR="008D5091" w:rsidRPr="00B20CE8" w:rsidRDefault="008D5091" w:rsidP="001046ED">
      <w:pPr>
        <w:pStyle w:val="NoSpacing"/>
        <w:spacing w:line="276" w:lineRule="auto"/>
        <w:ind w:left="360" w:hanging="360"/>
        <w:jc w:val="both"/>
        <w:rPr>
          <w:rFonts w:cstheme="minorHAnsi"/>
          <w:b/>
          <w:bCs/>
          <w:lang w:val="sr-Cyrl-RS"/>
        </w:rPr>
      </w:pPr>
    </w:p>
    <w:p w14:paraId="39C6BC3B" w14:textId="77777777" w:rsidR="00782830" w:rsidRPr="00B20CE8" w:rsidRDefault="00782830" w:rsidP="00782830">
      <w:pPr>
        <w:spacing w:after="0"/>
        <w:jc w:val="both"/>
        <w:rPr>
          <w:rFonts w:cstheme="minorHAnsi"/>
          <w:bCs/>
          <w:i/>
          <w:lang w:val="sr-Cyrl-RS"/>
        </w:rPr>
      </w:pPr>
      <w:r w:rsidRPr="00B20CE8">
        <w:rPr>
          <w:rFonts w:cstheme="minorHAnsi"/>
          <w:bCs/>
          <w:i/>
          <w:lang w:val="sr-Cyrl-RS"/>
        </w:rPr>
        <w:t xml:space="preserve">Табела 4.2.3 - Упоредни приказ предложених урбанистичких параметара и параметара ПГР </w:t>
      </w:r>
    </w:p>
    <w:tbl>
      <w:tblPr>
        <w:tblStyle w:val="TableGrid"/>
        <w:tblW w:w="9561" w:type="dxa"/>
        <w:jc w:val="center"/>
        <w:tblLayout w:type="fixed"/>
        <w:tblLook w:val="04A0" w:firstRow="1" w:lastRow="0" w:firstColumn="1" w:lastColumn="0" w:noHBand="0" w:noVBand="1"/>
      </w:tblPr>
      <w:tblGrid>
        <w:gridCol w:w="1176"/>
        <w:gridCol w:w="1087"/>
        <w:gridCol w:w="1418"/>
        <w:gridCol w:w="1706"/>
        <w:gridCol w:w="1129"/>
        <w:gridCol w:w="1417"/>
        <w:gridCol w:w="1628"/>
      </w:tblGrid>
      <w:tr w:rsidR="008354ED" w:rsidRPr="00B20CE8" w14:paraId="028C7382" w14:textId="77777777" w:rsidTr="008354ED">
        <w:trPr>
          <w:jc w:val="center"/>
        </w:trPr>
        <w:tc>
          <w:tcPr>
            <w:tcW w:w="1176" w:type="dxa"/>
          </w:tcPr>
          <w:p w14:paraId="4FB51599" w14:textId="77777777" w:rsidR="008354ED" w:rsidRPr="00B20CE8" w:rsidRDefault="008354ED" w:rsidP="001046ED">
            <w:pPr>
              <w:pStyle w:val="NoSpacing"/>
              <w:spacing w:line="276" w:lineRule="auto"/>
              <w:jc w:val="both"/>
              <w:rPr>
                <w:rFonts w:cstheme="minorHAnsi"/>
                <w:b/>
                <w:bCs/>
                <w:lang w:val="sr-Cyrl-RS"/>
              </w:rPr>
            </w:pPr>
          </w:p>
        </w:tc>
        <w:tc>
          <w:tcPr>
            <w:tcW w:w="4211" w:type="dxa"/>
            <w:gridSpan w:val="3"/>
          </w:tcPr>
          <w:p w14:paraId="48763C75" w14:textId="30A9E02E" w:rsidR="008354ED" w:rsidRPr="00B20CE8" w:rsidRDefault="008354ED" w:rsidP="008354ED">
            <w:pPr>
              <w:jc w:val="center"/>
              <w:rPr>
                <w:rFonts w:cstheme="minorHAnsi"/>
                <w:b/>
                <w:bCs/>
                <w:lang w:val="sr-Cyrl-RS"/>
              </w:rPr>
            </w:pPr>
            <w:r w:rsidRPr="00B20CE8">
              <w:rPr>
                <w:rFonts w:cstheme="minorHAnsi"/>
                <w:b/>
                <w:lang w:val="sr-Cyrl-RS"/>
              </w:rPr>
              <w:t>ПЛАН ДЕТАЉНЕ РЕГУЛАЦИЈЕ</w:t>
            </w:r>
            <w:r w:rsidR="00716BAF">
              <w:rPr>
                <w:rFonts w:cstheme="minorHAnsi"/>
                <w:b/>
                <w:lang w:val="sr-Cyrl-RS"/>
              </w:rPr>
              <w:t xml:space="preserve"> (П2)</w:t>
            </w:r>
          </w:p>
        </w:tc>
        <w:tc>
          <w:tcPr>
            <w:tcW w:w="4174" w:type="dxa"/>
            <w:gridSpan w:val="3"/>
          </w:tcPr>
          <w:p w14:paraId="4AADA47F" w14:textId="327B3FA3" w:rsidR="008354ED" w:rsidRPr="00B20CE8" w:rsidRDefault="008354ED" w:rsidP="008354ED">
            <w:pPr>
              <w:jc w:val="center"/>
              <w:rPr>
                <w:rFonts w:cstheme="minorHAnsi"/>
                <w:b/>
                <w:bCs/>
                <w:lang w:val="sr-Cyrl-RS"/>
              </w:rPr>
            </w:pPr>
            <w:r w:rsidRPr="00B20CE8">
              <w:rPr>
                <w:rFonts w:cstheme="minorHAnsi"/>
                <w:b/>
                <w:lang w:val="sr-Cyrl-RS"/>
              </w:rPr>
              <w:t>ПЛАН ГЕНЕРАЛНЕ РЕГУЛАЦИЈЕ</w:t>
            </w:r>
            <w:r w:rsidR="00716BAF">
              <w:rPr>
                <w:rFonts w:cstheme="minorHAnsi"/>
                <w:b/>
                <w:lang w:val="sr-Cyrl-RS"/>
              </w:rPr>
              <w:t xml:space="preserve"> (П1)</w:t>
            </w:r>
          </w:p>
        </w:tc>
      </w:tr>
      <w:tr w:rsidR="00E40ABC" w:rsidRPr="00B20CE8" w14:paraId="72D1DD5D" w14:textId="77777777" w:rsidTr="00E40ABC">
        <w:trPr>
          <w:jc w:val="center"/>
        </w:trPr>
        <w:tc>
          <w:tcPr>
            <w:tcW w:w="1176" w:type="dxa"/>
            <w:vAlign w:val="center"/>
          </w:tcPr>
          <w:p w14:paraId="6137EDC2" w14:textId="52A1B481"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Ознака површине</w:t>
            </w:r>
          </w:p>
        </w:tc>
        <w:tc>
          <w:tcPr>
            <w:tcW w:w="1087" w:type="dxa"/>
            <w:vAlign w:val="center"/>
          </w:tcPr>
          <w:p w14:paraId="5392ECF5" w14:textId="0D9E030A" w:rsidR="00E40ABC" w:rsidRPr="00B20CE8" w:rsidRDefault="00E40ABC" w:rsidP="008354ED">
            <w:pPr>
              <w:jc w:val="center"/>
              <w:rPr>
                <w:rFonts w:cstheme="minorHAnsi"/>
                <w:sz w:val="20"/>
                <w:szCs w:val="20"/>
                <w:lang w:val="sr-Cyrl-RS"/>
              </w:rPr>
            </w:pPr>
            <w:r w:rsidRPr="00B20CE8">
              <w:rPr>
                <w:rFonts w:cstheme="minorHAnsi"/>
                <w:sz w:val="20"/>
                <w:szCs w:val="20"/>
                <w:lang w:val="sr-Cyrl-RS"/>
              </w:rPr>
              <w:t>Макс</w:t>
            </w:r>
          </w:p>
          <w:p w14:paraId="274E99CC" w14:textId="46994A4C"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"З"</w:t>
            </w:r>
          </w:p>
        </w:tc>
        <w:tc>
          <w:tcPr>
            <w:tcW w:w="1418" w:type="dxa"/>
            <w:vAlign w:val="center"/>
          </w:tcPr>
          <w:p w14:paraId="0D6EEAEC" w14:textId="245E6797" w:rsidR="00E40ABC" w:rsidRPr="00B20CE8" w:rsidRDefault="00E40ABC" w:rsidP="008354ED">
            <w:pPr>
              <w:pStyle w:val="NoSpacing"/>
              <w:spacing w:line="276" w:lineRule="auto"/>
              <w:jc w:val="center"/>
              <w:rPr>
                <w:rFonts w:cstheme="minorHAnsi"/>
                <w:sz w:val="20"/>
                <w:szCs w:val="20"/>
                <w:lang w:val="sr-Cyrl-RS"/>
              </w:rPr>
            </w:pPr>
            <w:r w:rsidRPr="00B20CE8">
              <w:rPr>
                <w:rFonts w:cstheme="minorHAnsi"/>
                <w:sz w:val="20"/>
                <w:szCs w:val="20"/>
                <w:lang w:val="sr-Cyrl-RS"/>
              </w:rPr>
              <w:t>Макс. висина слемена</w:t>
            </w:r>
          </w:p>
        </w:tc>
        <w:tc>
          <w:tcPr>
            <w:tcW w:w="1706" w:type="dxa"/>
            <w:vAlign w:val="center"/>
          </w:tcPr>
          <w:p w14:paraId="733721F8" w14:textId="32345731"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Мин. % зелених површина</w:t>
            </w:r>
          </w:p>
        </w:tc>
        <w:tc>
          <w:tcPr>
            <w:tcW w:w="1129" w:type="dxa"/>
            <w:vAlign w:val="center"/>
          </w:tcPr>
          <w:p w14:paraId="1E6BB3A7" w14:textId="35F4C278" w:rsidR="00E40ABC" w:rsidRPr="00B20CE8" w:rsidRDefault="00E40ABC" w:rsidP="008354ED">
            <w:pPr>
              <w:jc w:val="center"/>
              <w:rPr>
                <w:rFonts w:cstheme="minorHAnsi"/>
                <w:sz w:val="20"/>
                <w:szCs w:val="20"/>
                <w:lang w:val="sr-Cyrl-RS"/>
              </w:rPr>
            </w:pPr>
            <w:r w:rsidRPr="00B20CE8">
              <w:rPr>
                <w:rFonts w:cstheme="minorHAnsi"/>
                <w:sz w:val="20"/>
                <w:szCs w:val="20"/>
                <w:lang w:val="sr-Cyrl-RS"/>
              </w:rPr>
              <w:t>Макс</w:t>
            </w:r>
          </w:p>
          <w:p w14:paraId="45F7831A" w14:textId="24D7C724"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"З"</w:t>
            </w:r>
          </w:p>
        </w:tc>
        <w:tc>
          <w:tcPr>
            <w:tcW w:w="1417" w:type="dxa"/>
            <w:vAlign w:val="center"/>
          </w:tcPr>
          <w:p w14:paraId="34BAFCCF" w14:textId="40A3A3B5"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Макс. висина слемена</w:t>
            </w:r>
          </w:p>
        </w:tc>
        <w:tc>
          <w:tcPr>
            <w:tcW w:w="1628" w:type="dxa"/>
            <w:vAlign w:val="center"/>
          </w:tcPr>
          <w:p w14:paraId="04816379" w14:textId="566F9B2D"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Мин. % зелених површина</w:t>
            </w:r>
          </w:p>
        </w:tc>
      </w:tr>
      <w:tr w:rsidR="00E40ABC" w:rsidRPr="00B20CE8" w14:paraId="0E7B9562" w14:textId="77777777" w:rsidTr="00E40ABC">
        <w:trPr>
          <w:jc w:val="center"/>
        </w:trPr>
        <w:tc>
          <w:tcPr>
            <w:tcW w:w="1176" w:type="dxa"/>
            <w:vAlign w:val="center"/>
          </w:tcPr>
          <w:p w14:paraId="782632C4" w14:textId="6EFAB013"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b/>
                <w:bCs/>
                <w:sz w:val="20"/>
                <w:szCs w:val="20"/>
                <w:lang w:val="sr-Cyrl-RS"/>
              </w:rPr>
              <w:t>П2</w:t>
            </w:r>
          </w:p>
        </w:tc>
        <w:tc>
          <w:tcPr>
            <w:tcW w:w="1087" w:type="dxa"/>
            <w:vAlign w:val="center"/>
          </w:tcPr>
          <w:p w14:paraId="18D8BFAC" w14:textId="219A5356" w:rsidR="00E40ABC" w:rsidRPr="00B20CE8" w:rsidRDefault="00E40ABC" w:rsidP="008354ED">
            <w:pPr>
              <w:pStyle w:val="NoSpacing"/>
              <w:spacing w:line="276" w:lineRule="auto"/>
              <w:jc w:val="center"/>
              <w:rPr>
                <w:rFonts w:cstheme="minorHAnsi"/>
                <w:sz w:val="20"/>
                <w:szCs w:val="20"/>
                <w:lang w:val="sr-Cyrl-RS"/>
              </w:rPr>
            </w:pPr>
            <w:r w:rsidRPr="00B20CE8">
              <w:rPr>
                <w:rFonts w:cstheme="minorHAnsi"/>
                <w:sz w:val="20"/>
                <w:szCs w:val="20"/>
                <w:lang w:val="sr-Cyrl-RS"/>
              </w:rPr>
              <w:t>50%</w:t>
            </w:r>
          </w:p>
        </w:tc>
        <w:tc>
          <w:tcPr>
            <w:tcW w:w="1418" w:type="dxa"/>
            <w:vAlign w:val="center"/>
          </w:tcPr>
          <w:p w14:paraId="4E3DDFA8" w14:textId="1C18D42A" w:rsidR="00E40ABC" w:rsidRPr="00B20CE8" w:rsidRDefault="00E40ABC" w:rsidP="008354ED">
            <w:pPr>
              <w:pStyle w:val="NoSpacing"/>
              <w:spacing w:line="276" w:lineRule="auto"/>
              <w:jc w:val="center"/>
              <w:rPr>
                <w:rFonts w:cstheme="minorHAnsi"/>
                <w:sz w:val="20"/>
                <w:szCs w:val="20"/>
                <w:lang w:val="sr-Cyrl-RS"/>
              </w:rPr>
            </w:pPr>
            <w:r w:rsidRPr="00B20CE8">
              <w:rPr>
                <w:rFonts w:cstheme="minorHAnsi"/>
                <w:sz w:val="20"/>
                <w:szCs w:val="20"/>
                <w:lang w:val="sr-Cyrl-RS"/>
              </w:rPr>
              <w:t>18/24м</w:t>
            </w:r>
          </w:p>
        </w:tc>
        <w:tc>
          <w:tcPr>
            <w:tcW w:w="1706" w:type="dxa"/>
            <w:vAlign w:val="center"/>
          </w:tcPr>
          <w:p w14:paraId="54293B9F" w14:textId="77777777" w:rsidR="00E40ABC" w:rsidRPr="00B20CE8" w:rsidRDefault="00E40ABC" w:rsidP="008354ED">
            <w:pPr>
              <w:jc w:val="center"/>
              <w:rPr>
                <w:rFonts w:cstheme="minorHAnsi"/>
                <w:sz w:val="20"/>
                <w:szCs w:val="20"/>
                <w:lang w:val="sr-Cyrl-RS"/>
              </w:rPr>
            </w:pPr>
            <w:r w:rsidRPr="00B20CE8">
              <w:rPr>
                <w:rFonts w:cstheme="minorHAnsi"/>
                <w:sz w:val="20"/>
                <w:szCs w:val="20"/>
                <w:lang w:val="sr-Cyrl-RS"/>
              </w:rPr>
              <w:t>20%</w:t>
            </w:r>
          </w:p>
          <w:p w14:paraId="36BA1662" w14:textId="4CE13673"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(10% незастрте)</w:t>
            </w:r>
          </w:p>
        </w:tc>
        <w:tc>
          <w:tcPr>
            <w:tcW w:w="1129" w:type="dxa"/>
            <w:vAlign w:val="center"/>
          </w:tcPr>
          <w:p w14:paraId="577C7EB2" w14:textId="41D65ECE" w:rsidR="00E40ABC" w:rsidRPr="00B20CE8" w:rsidRDefault="00716BAF" w:rsidP="008354ED">
            <w:pPr>
              <w:pStyle w:val="NoSpacing"/>
              <w:spacing w:line="276" w:lineRule="auto"/>
              <w:jc w:val="center"/>
              <w:rPr>
                <w:rFonts w:cstheme="minorHAnsi"/>
                <w:b/>
                <w:bCs/>
                <w:sz w:val="20"/>
                <w:szCs w:val="20"/>
                <w:lang w:val="sr-Cyrl-RS"/>
              </w:rPr>
            </w:pPr>
            <w:r>
              <w:rPr>
                <w:rFonts w:cstheme="minorHAnsi"/>
                <w:sz w:val="20"/>
                <w:szCs w:val="20"/>
                <w:lang w:val="sr-Cyrl-RS"/>
              </w:rPr>
              <w:t>7</w:t>
            </w:r>
            <w:r w:rsidR="00E40ABC" w:rsidRPr="00B20CE8">
              <w:rPr>
                <w:rFonts w:cstheme="minorHAnsi"/>
                <w:sz w:val="20"/>
                <w:szCs w:val="20"/>
                <w:lang w:val="sr-Cyrl-RS"/>
              </w:rPr>
              <w:t>0%</w:t>
            </w:r>
          </w:p>
        </w:tc>
        <w:tc>
          <w:tcPr>
            <w:tcW w:w="1417" w:type="dxa"/>
            <w:vAlign w:val="center"/>
          </w:tcPr>
          <w:p w14:paraId="4F8003B4" w14:textId="53CEC93A"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18/24м</w:t>
            </w:r>
          </w:p>
        </w:tc>
        <w:tc>
          <w:tcPr>
            <w:tcW w:w="1628" w:type="dxa"/>
            <w:vAlign w:val="center"/>
          </w:tcPr>
          <w:p w14:paraId="3F0AAA49" w14:textId="77777777" w:rsidR="00E40ABC" w:rsidRPr="00B20CE8" w:rsidRDefault="00E40ABC" w:rsidP="008354ED">
            <w:pPr>
              <w:jc w:val="center"/>
              <w:rPr>
                <w:rFonts w:cstheme="minorHAnsi"/>
                <w:sz w:val="20"/>
                <w:szCs w:val="20"/>
                <w:lang w:val="sr-Cyrl-RS"/>
              </w:rPr>
            </w:pPr>
            <w:r w:rsidRPr="00B20CE8">
              <w:rPr>
                <w:rFonts w:cstheme="minorHAnsi"/>
                <w:sz w:val="20"/>
                <w:szCs w:val="20"/>
                <w:lang w:val="sr-Cyrl-RS"/>
              </w:rPr>
              <w:t>20%</w:t>
            </w:r>
          </w:p>
          <w:p w14:paraId="7D1AF6D0" w14:textId="173381CC" w:rsidR="00E40ABC" w:rsidRPr="00B20CE8" w:rsidRDefault="00E40ABC" w:rsidP="008354ED">
            <w:pPr>
              <w:pStyle w:val="NoSpacing"/>
              <w:spacing w:line="276" w:lineRule="auto"/>
              <w:jc w:val="center"/>
              <w:rPr>
                <w:rFonts w:cstheme="minorHAnsi"/>
                <w:b/>
                <w:bCs/>
                <w:sz w:val="20"/>
                <w:szCs w:val="20"/>
                <w:lang w:val="sr-Cyrl-RS"/>
              </w:rPr>
            </w:pPr>
            <w:r w:rsidRPr="00B20CE8">
              <w:rPr>
                <w:rFonts w:cstheme="minorHAnsi"/>
                <w:sz w:val="20"/>
                <w:szCs w:val="20"/>
                <w:lang w:val="sr-Cyrl-RS"/>
              </w:rPr>
              <w:t>(10% незастрте)</w:t>
            </w:r>
          </w:p>
        </w:tc>
      </w:tr>
    </w:tbl>
    <w:p w14:paraId="59CBC07A" w14:textId="77777777" w:rsidR="006124CC" w:rsidRPr="00B20CE8" w:rsidRDefault="006124CC" w:rsidP="001046ED">
      <w:pPr>
        <w:pStyle w:val="NoSpacing"/>
        <w:spacing w:line="276" w:lineRule="auto"/>
        <w:ind w:left="360" w:hanging="360"/>
        <w:jc w:val="both"/>
        <w:rPr>
          <w:rFonts w:cstheme="minorHAnsi"/>
          <w:b/>
          <w:bCs/>
          <w:lang w:val="sr-Cyrl-RS"/>
        </w:rPr>
      </w:pPr>
    </w:p>
    <w:p w14:paraId="57ED3589" w14:textId="77777777" w:rsidR="00F77B97" w:rsidRPr="00B20CE8" w:rsidRDefault="00F77B97" w:rsidP="00F77B97">
      <w:pPr>
        <w:spacing w:line="276" w:lineRule="auto"/>
        <w:jc w:val="both"/>
        <w:rPr>
          <w:rFonts w:cstheme="minorHAnsi"/>
          <w:lang w:val="sr-Cyrl-RS"/>
        </w:rPr>
      </w:pPr>
      <w:r w:rsidRPr="00B20CE8">
        <w:rPr>
          <w:rFonts w:cstheme="minorHAnsi"/>
          <w:lang w:val="sr-Cyrl-RS"/>
        </w:rPr>
        <w:lastRenderedPageBreak/>
        <w:t>У фази Нацрта прецизно ће се одредити биланси планираних површина, урбанистички параметри на нивоу зоне и парцеле, као и планирани капацитети изградње.</w:t>
      </w:r>
    </w:p>
    <w:p w14:paraId="66617E52" w14:textId="032207F4" w:rsidR="008354ED" w:rsidRDefault="008354ED" w:rsidP="00F77B97">
      <w:pPr>
        <w:pStyle w:val="TableDescription"/>
        <w:rPr>
          <w:rFonts w:asciiTheme="minorHAnsi" w:hAnsiTheme="minorHAnsi" w:cstheme="minorHAnsi"/>
          <w:b w:val="0"/>
          <w:bCs/>
          <w:noProof/>
          <w:sz w:val="22"/>
          <w:szCs w:val="22"/>
          <w:lang w:val="sr-Cyrl-RS"/>
        </w:rPr>
      </w:pPr>
    </w:p>
    <w:p w14:paraId="71176440" w14:textId="10E2C30D" w:rsidR="00F77B97" w:rsidRPr="00B20CE8" w:rsidRDefault="00F77B97" w:rsidP="00F77B97">
      <w:pPr>
        <w:pStyle w:val="TableDescription"/>
        <w:rPr>
          <w:rFonts w:asciiTheme="minorHAnsi" w:hAnsiTheme="minorHAnsi" w:cstheme="minorHAnsi"/>
          <w:b w:val="0"/>
          <w:bCs/>
          <w:noProof/>
          <w:sz w:val="22"/>
          <w:szCs w:val="22"/>
          <w:lang w:val="sr-Cyrl-RS"/>
        </w:rPr>
      </w:pPr>
      <w:r w:rsidRPr="00B20CE8">
        <w:rPr>
          <w:rFonts w:asciiTheme="minorHAnsi" w:hAnsiTheme="minorHAnsi" w:cstheme="minorHAnsi"/>
          <w:b w:val="0"/>
          <w:bCs/>
          <w:noProof/>
          <w:sz w:val="22"/>
          <w:szCs w:val="22"/>
          <w:lang w:val="sr-Cyrl-RS"/>
        </w:rPr>
        <w:t>Табела 4.2.4 – Табела процењених укупних капацитета инфраструктуре – оријентационо</w:t>
      </w: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5812"/>
        <w:gridCol w:w="3686"/>
      </w:tblGrid>
      <w:tr w:rsidR="00F77B97" w:rsidRPr="00B20CE8" w14:paraId="6A03FBC7" w14:textId="77777777" w:rsidTr="006124CC">
        <w:trPr>
          <w:trHeight w:val="440"/>
        </w:trPr>
        <w:tc>
          <w:tcPr>
            <w:tcW w:w="9498" w:type="dxa"/>
            <w:gridSpan w:val="2"/>
            <w:tcBorders>
              <w:top w:val="single" w:sz="4" w:space="0" w:color="000000"/>
              <w:left w:val="single" w:sz="4" w:space="0" w:color="000000"/>
              <w:right w:val="single" w:sz="4" w:space="0" w:color="000000"/>
            </w:tcBorders>
            <w:shd w:val="clear" w:color="auto" w:fill="auto"/>
            <w:vAlign w:val="center"/>
          </w:tcPr>
          <w:p w14:paraId="115E4EDC" w14:textId="77777777" w:rsidR="00F77B97" w:rsidRPr="00B20CE8" w:rsidRDefault="00F77B97" w:rsidP="00622FC3">
            <w:pPr>
              <w:spacing w:after="0"/>
              <w:jc w:val="center"/>
              <w:rPr>
                <w:rFonts w:cstheme="minorHAnsi"/>
                <w:b/>
                <w:bCs/>
                <w:lang w:val="sr-Cyrl-RS"/>
              </w:rPr>
            </w:pPr>
            <w:r w:rsidRPr="00B20CE8">
              <w:rPr>
                <w:rFonts w:cstheme="minorHAnsi"/>
                <w:b/>
                <w:bCs/>
                <w:lang w:val="sr-Cyrl-RS"/>
              </w:rPr>
              <w:t>капацитети инфраструктуре (оријентационо)</w:t>
            </w:r>
          </w:p>
        </w:tc>
      </w:tr>
      <w:tr w:rsidR="00F77B97" w:rsidRPr="00B20CE8" w14:paraId="010F7364" w14:textId="77777777" w:rsidTr="006124CC">
        <w:trPr>
          <w:trHeight w:val="255"/>
        </w:trPr>
        <w:tc>
          <w:tcPr>
            <w:tcW w:w="58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5DEE16D" w14:textId="77777777" w:rsidR="00F77B97" w:rsidRPr="00B20CE8" w:rsidRDefault="00F77B97" w:rsidP="00622FC3">
            <w:pPr>
              <w:spacing w:after="0"/>
              <w:rPr>
                <w:rFonts w:cstheme="minorHAnsi"/>
                <w:lang w:val="sr-Cyrl-RS"/>
              </w:rPr>
            </w:pPr>
            <w:r w:rsidRPr="00B20CE8">
              <w:rPr>
                <w:rFonts w:cstheme="minorHAnsi"/>
                <w:lang w:val="sr-Cyrl-RS"/>
              </w:rPr>
              <w:t>Апроксимативна једновремена снага нових садржаја</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27AEE29" w14:textId="77777777" w:rsidR="00F77B97" w:rsidRPr="00B20CE8" w:rsidRDefault="00F77B97" w:rsidP="00622FC3">
            <w:pPr>
              <w:spacing w:after="0"/>
              <w:rPr>
                <w:rFonts w:cstheme="minorHAnsi"/>
                <w:lang w:val="sr-Cyrl-RS"/>
              </w:rPr>
            </w:pPr>
            <w:r w:rsidRPr="00B20CE8">
              <w:rPr>
                <w:rFonts w:cstheme="minorHAnsi"/>
                <w:lang w:val="sr-Cyrl-RS"/>
              </w:rPr>
              <w:t xml:space="preserve">Pј: 6800 kW </w:t>
            </w:r>
          </w:p>
        </w:tc>
      </w:tr>
      <w:tr w:rsidR="00F77B97" w:rsidRPr="00B20CE8" w14:paraId="3A43CB16" w14:textId="77777777" w:rsidTr="006124CC">
        <w:trPr>
          <w:trHeight w:val="255"/>
        </w:trPr>
        <w:tc>
          <w:tcPr>
            <w:tcW w:w="58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8CA644C" w14:textId="77777777" w:rsidR="00F77B97" w:rsidRPr="00B20CE8" w:rsidRDefault="00F77B97" w:rsidP="00622FC3">
            <w:pPr>
              <w:spacing w:after="0"/>
              <w:rPr>
                <w:rFonts w:cstheme="minorHAnsi"/>
                <w:lang w:val="sr-Cyrl-RS"/>
              </w:rPr>
            </w:pPr>
            <w:r w:rsidRPr="00B20CE8">
              <w:rPr>
                <w:rFonts w:cstheme="minorHAnsi"/>
                <w:lang w:val="sr-Cyrl-RS"/>
              </w:rPr>
              <w:t>планирани вид грејања</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7768E75" w14:textId="77777777" w:rsidR="00F77B97" w:rsidRPr="00B20CE8" w:rsidRDefault="00F77B97" w:rsidP="00622FC3">
            <w:pPr>
              <w:spacing w:after="0"/>
              <w:rPr>
                <w:rFonts w:cstheme="minorHAnsi"/>
                <w:lang w:val="sr-Cyrl-RS"/>
              </w:rPr>
            </w:pPr>
            <w:r w:rsidRPr="00B20CE8">
              <w:rPr>
                <w:rFonts w:cstheme="minorHAnsi"/>
                <w:color w:val="FF0000"/>
                <w:lang w:val="sr-Cyrl-RS"/>
              </w:rPr>
              <w:t xml:space="preserve"> </w:t>
            </w:r>
            <w:r w:rsidRPr="00B20CE8">
              <w:rPr>
                <w:rFonts w:cstheme="minorHAnsi"/>
                <w:lang w:val="sr-Cyrl-RS"/>
              </w:rPr>
              <w:t>снабдевање природним гасом</w:t>
            </w:r>
          </w:p>
        </w:tc>
      </w:tr>
      <w:tr w:rsidR="00F77B97" w:rsidRPr="00B20CE8" w14:paraId="1C009ADA" w14:textId="77777777" w:rsidTr="006124CC">
        <w:trPr>
          <w:trHeight w:val="255"/>
        </w:trPr>
        <w:tc>
          <w:tcPr>
            <w:tcW w:w="58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5D2E7C1" w14:textId="77777777" w:rsidR="00F77B97" w:rsidRPr="00B20CE8" w:rsidRDefault="00F77B97" w:rsidP="00622FC3">
            <w:pPr>
              <w:spacing w:after="0"/>
              <w:rPr>
                <w:rFonts w:cstheme="minorHAnsi"/>
                <w:lang w:val="sr-Cyrl-RS"/>
              </w:rPr>
            </w:pPr>
            <w:r w:rsidRPr="00B20CE8">
              <w:rPr>
                <w:rFonts w:cstheme="minorHAnsi"/>
                <w:lang w:val="sr-Cyrl-RS"/>
              </w:rPr>
              <w:t>број телефонских прикључака</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711AC03" w14:textId="77777777" w:rsidR="00F77B97" w:rsidRPr="00B20CE8" w:rsidRDefault="00F77B97" w:rsidP="00622FC3">
            <w:pPr>
              <w:spacing w:after="0"/>
              <w:rPr>
                <w:rFonts w:cstheme="minorHAnsi"/>
                <w:lang w:val="sr-Cyrl-RS"/>
              </w:rPr>
            </w:pPr>
            <w:r w:rsidRPr="00B20CE8">
              <w:rPr>
                <w:rFonts w:cstheme="minorHAnsi"/>
                <w:lang w:val="sr-Cyrl-RS"/>
              </w:rPr>
              <w:t>32</w:t>
            </w:r>
          </w:p>
        </w:tc>
      </w:tr>
      <w:tr w:rsidR="00F77B97" w:rsidRPr="00B20CE8" w14:paraId="57006B8C" w14:textId="77777777" w:rsidTr="006124CC">
        <w:trPr>
          <w:trHeight w:val="255"/>
        </w:trPr>
        <w:tc>
          <w:tcPr>
            <w:tcW w:w="58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E4153AB" w14:textId="77777777" w:rsidR="00F77B97" w:rsidRPr="00B20CE8" w:rsidRDefault="00F77B97" w:rsidP="00622FC3">
            <w:pPr>
              <w:spacing w:after="0"/>
              <w:rPr>
                <w:rFonts w:cstheme="minorHAnsi"/>
                <w:lang w:val="sr-Cyrl-RS"/>
              </w:rPr>
            </w:pPr>
            <w:r w:rsidRPr="00B20CE8">
              <w:rPr>
                <w:rFonts w:cstheme="minorHAnsi"/>
                <w:lang w:val="sr-Cyrl-RS"/>
              </w:rPr>
              <w:t>средња дневна потрошња воде</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B33A2FD" w14:textId="77777777" w:rsidR="00F77B97" w:rsidRPr="00B20CE8" w:rsidRDefault="00F77B97" w:rsidP="00622FC3">
            <w:pPr>
              <w:spacing w:after="0"/>
              <w:rPr>
                <w:rFonts w:cstheme="minorHAnsi"/>
                <w:lang w:val="sr-Cyrl-RS"/>
              </w:rPr>
            </w:pPr>
            <w:r w:rsidRPr="00B20CE8">
              <w:rPr>
                <w:rFonts w:cstheme="minorHAnsi"/>
                <w:lang w:val="sr-Cyrl-RS"/>
              </w:rPr>
              <w:t>Qsr,dn: 2,80 l/s</w:t>
            </w:r>
          </w:p>
        </w:tc>
      </w:tr>
      <w:tr w:rsidR="00F77B97" w:rsidRPr="00B20CE8" w14:paraId="67F4687F" w14:textId="77777777" w:rsidTr="006124CC">
        <w:trPr>
          <w:trHeight w:val="261"/>
        </w:trPr>
        <w:tc>
          <w:tcPr>
            <w:tcW w:w="58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62AB712" w14:textId="77777777" w:rsidR="00F77B97" w:rsidRPr="00B20CE8" w:rsidRDefault="00F77B97" w:rsidP="00622FC3">
            <w:pPr>
              <w:spacing w:after="0"/>
              <w:rPr>
                <w:rFonts w:cstheme="minorHAnsi"/>
                <w:bCs/>
                <w:lang w:val="sr-Cyrl-RS"/>
              </w:rPr>
            </w:pPr>
            <w:r w:rsidRPr="00B20CE8">
              <w:rPr>
                <w:rFonts w:cstheme="minorHAnsi"/>
                <w:bCs/>
                <w:lang w:val="sr-Cyrl-RS"/>
              </w:rPr>
              <w:t>противпожарна заштита</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FBE05E0" w14:textId="77777777" w:rsidR="00F77B97" w:rsidRPr="00B20CE8" w:rsidRDefault="00F77B97" w:rsidP="00622FC3">
            <w:pPr>
              <w:spacing w:after="0"/>
              <w:rPr>
                <w:rFonts w:cstheme="minorHAnsi"/>
                <w:lang w:val="sr-Cyrl-RS"/>
              </w:rPr>
            </w:pPr>
            <w:r w:rsidRPr="00B20CE8">
              <w:rPr>
                <w:rFonts w:cstheme="minorHAnsi"/>
                <w:lang w:val="sr-Cyrl-RS"/>
              </w:rPr>
              <w:t>Q mer: 10 l/s</w:t>
            </w:r>
          </w:p>
        </w:tc>
      </w:tr>
      <w:tr w:rsidR="00F77B97" w:rsidRPr="00B20CE8" w14:paraId="5C0C5C4A" w14:textId="77777777" w:rsidTr="006124CC">
        <w:trPr>
          <w:trHeight w:val="261"/>
        </w:trPr>
        <w:tc>
          <w:tcPr>
            <w:tcW w:w="581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659AF5F" w14:textId="77777777" w:rsidR="00F77B97" w:rsidRPr="00B20CE8" w:rsidRDefault="00F77B97" w:rsidP="00622FC3">
            <w:pPr>
              <w:spacing w:after="0"/>
              <w:rPr>
                <w:rFonts w:cstheme="minorHAnsi"/>
                <w:bCs/>
                <w:lang w:val="sr-Cyrl-RS"/>
              </w:rPr>
            </w:pPr>
            <w:r w:rsidRPr="00B20CE8">
              <w:rPr>
                <w:rFonts w:cstheme="minorHAnsi"/>
                <w:bCs/>
                <w:lang w:val="sr-Cyrl-RS"/>
              </w:rPr>
              <w:t>Гасовод</w:t>
            </w:r>
          </w:p>
        </w:tc>
        <w:tc>
          <w:tcPr>
            <w:tcW w:w="36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9A9A42E" w14:textId="77777777" w:rsidR="00F77B97" w:rsidRPr="00B20CE8" w:rsidRDefault="00F77B97" w:rsidP="00622FC3">
            <w:pPr>
              <w:spacing w:after="0"/>
              <w:rPr>
                <w:rFonts w:cstheme="minorHAnsi"/>
                <w:lang w:val="sr-Cyrl-RS"/>
              </w:rPr>
            </w:pPr>
            <w:r w:rsidRPr="00B20CE8">
              <w:rPr>
                <w:rFonts w:cstheme="minorHAnsi"/>
                <w:bCs/>
                <w:lang w:val="sr-Cyrl-RS"/>
              </w:rPr>
              <w:t>2600 m</w:t>
            </w:r>
            <w:r w:rsidRPr="00B20CE8">
              <w:rPr>
                <w:rFonts w:cstheme="minorHAnsi"/>
                <w:bCs/>
                <w:lang w:val="sr-Cyrl-RS"/>
              </w:rPr>
              <w:sym w:font="Technic" w:char="F0B3"/>
            </w:r>
            <w:r w:rsidRPr="00B20CE8">
              <w:rPr>
                <w:rFonts w:cstheme="minorHAnsi"/>
                <w:bCs/>
                <w:lang w:val="sr-Cyrl-RS"/>
              </w:rPr>
              <w:t>/h</w:t>
            </w:r>
          </w:p>
        </w:tc>
      </w:tr>
    </w:tbl>
    <w:p w14:paraId="596D742A" w14:textId="77777777" w:rsidR="008D5091" w:rsidRPr="00B20CE8" w:rsidRDefault="008D5091" w:rsidP="001046ED">
      <w:pPr>
        <w:pStyle w:val="NoSpacing"/>
        <w:spacing w:line="276" w:lineRule="auto"/>
        <w:ind w:left="360" w:hanging="360"/>
        <w:jc w:val="both"/>
        <w:rPr>
          <w:rFonts w:cstheme="minorHAnsi"/>
          <w:b/>
          <w:bCs/>
          <w:lang w:val="sr-Cyrl-RS"/>
        </w:rPr>
      </w:pPr>
    </w:p>
    <w:p w14:paraId="432C4D18" w14:textId="40D218D1" w:rsidR="0011614D" w:rsidRDefault="0011614D" w:rsidP="001046ED">
      <w:pPr>
        <w:pStyle w:val="NoSpacing"/>
        <w:spacing w:line="276" w:lineRule="auto"/>
        <w:ind w:left="360" w:hanging="360"/>
        <w:jc w:val="both"/>
        <w:rPr>
          <w:rFonts w:cstheme="minorHAnsi"/>
          <w:b/>
          <w:bCs/>
          <w:lang w:val="sr-Cyrl-RS"/>
        </w:rPr>
      </w:pPr>
    </w:p>
    <w:p w14:paraId="7D919C74" w14:textId="77777777" w:rsidR="009E175C" w:rsidRPr="00B20CE8" w:rsidRDefault="003D51DE" w:rsidP="0004588A">
      <w:pPr>
        <w:pStyle w:val="NoSpacing"/>
        <w:spacing w:after="240" w:line="276" w:lineRule="auto"/>
        <w:ind w:left="360" w:hanging="360"/>
        <w:jc w:val="both"/>
        <w:rPr>
          <w:rFonts w:cstheme="minorHAnsi"/>
          <w:b/>
          <w:lang w:val="sr-Cyrl-RS"/>
        </w:rPr>
      </w:pPr>
      <w:r w:rsidRPr="00B20CE8">
        <w:rPr>
          <w:rFonts w:cstheme="minorHAnsi"/>
          <w:b/>
          <w:lang w:val="sr-Cyrl-RS"/>
        </w:rPr>
        <w:t>5</w:t>
      </w:r>
      <w:r w:rsidR="00853A8A" w:rsidRPr="00B20CE8">
        <w:rPr>
          <w:rFonts w:cstheme="minorHAnsi"/>
          <w:b/>
          <w:lang w:val="sr-Cyrl-RS"/>
        </w:rPr>
        <w:t>.</w:t>
      </w:r>
      <w:r w:rsidR="00853A8A" w:rsidRPr="00B20CE8">
        <w:rPr>
          <w:rFonts w:cstheme="minorHAnsi"/>
          <w:b/>
          <w:color w:val="FF0000"/>
          <w:lang w:val="sr-Cyrl-RS"/>
        </w:rPr>
        <w:t xml:space="preserve"> </w:t>
      </w:r>
      <w:r w:rsidR="00853A8A" w:rsidRPr="00B20CE8">
        <w:rPr>
          <w:rFonts w:cstheme="minorHAnsi"/>
          <w:b/>
          <w:lang w:val="sr-Cyrl-RS"/>
        </w:rPr>
        <w:t>ОЧЕКИВАНИ ЕФЕКТИ ПЛАНИРАЊА У ПОГЛЕДУ УНАПРЕЂЕЊА НАЧИНА КОРИШЋЕЊА ПРОСТОРА</w:t>
      </w:r>
    </w:p>
    <w:p w14:paraId="5829BFFA" w14:textId="77777777" w:rsidR="005941D0" w:rsidRPr="00B20CE8" w:rsidRDefault="005941D0" w:rsidP="005941D0">
      <w:pPr>
        <w:spacing w:line="276" w:lineRule="auto"/>
        <w:rPr>
          <w:rFonts w:cstheme="minorHAnsi"/>
          <w:lang w:val="sr-Cyrl-RS"/>
        </w:rPr>
      </w:pPr>
      <w:r w:rsidRPr="00B20CE8">
        <w:rPr>
          <w:rFonts w:cstheme="minorHAnsi"/>
          <w:lang w:val="sr-Cyrl-RS"/>
        </w:rPr>
        <w:t xml:space="preserve">Очекивани ефекти израде Плана детаљне регулације су: </w:t>
      </w:r>
    </w:p>
    <w:p w14:paraId="54B6B41C" w14:textId="77777777" w:rsidR="005941D0" w:rsidRPr="00B20CE8" w:rsidRDefault="005941D0" w:rsidP="0004786A">
      <w:pPr>
        <w:pStyle w:val="ListParagraph"/>
        <w:numPr>
          <w:ilvl w:val="0"/>
          <w:numId w:val="28"/>
        </w:numPr>
        <w:spacing w:after="200" w:line="276" w:lineRule="auto"/>
        <w:jc w:val="both"/>
        <w:rPr>
          <w:rFonts w:cstheme="minorHAnsi"/>
          <w:lang w:val="sr-Cyrl-RS"/>
        </w:rPr>
      </w:pPr>
      <w:r w:rsidRPr="00B20CE8">
        <w:rPr>
          <w:rFonts w:cstheme="minorHAnsi"/>
          <w:lang w:val="sr-Cyrl-RS"/>
        </w:rPr>
        <w:t>Употпуњавање просторно-функционалне и обликовне трансформације потеза привредне зоне, која је започета планирањем привредно-комерцијалне зоне ПДР-ом ПЗ „Ауто-пут“;</w:t>
      </w:r>
    </w:p>
    <w:p w14:paraId="00286B4B" w14:textId="77777777" w:rsidR="005941D0" w:rsidRPr="00B20CE8" w:rsidRDefault="005941D0" w:rsidP="0004786A">
      <w:pPr>
        <w:pStyle w:val="ListParagraph"/>
        <w:numPr>
          <w:ilvl w:val="0"/>
          <w:numId w:val="28"/>
        </w:numPr>
        <w:spacing w:after="200" w:line="276" w:lineRule="auto"/>
        <w:jc w:val="both"/>
        <w:rPr>
          <w:rFonts w:cstheme="minorHAnsi"/>
          <w:lang w:val="sr-Cyrl-RS"/>
        </w:rPr>
      </w:pPr>
      <w:r w:rsidRPr="00B20CE8">
        <w:rPr>
          <w:rFonts w:cstheme="minorHAnsi"/>
          <w:lang w:val="sr-Cyrl-RS"/>
        </w:rPr>
        <w:t>Повећање атрактивности подручја реализацијом привредно-комерцијалних садржаја у складу са савременим потребама, технологијама и условима заштите животне средине;</w:t>
      </w:r>
    </w:p>
    <w:p w14:paraId="29A8DCE9" w14:textId="77777777" w:rsidR="005941D0" w:rsidRPr="00B20CE8" w:rsidRDefault="005941D0" w:rsidP="0004786A">
      <w:pPr>
        <w:pStyle w:val="ListParagraph"/>
        <w:numPr>
          <w:ilvl w:val="0"/>
          <w:numId w:val="28"/>
        </w:numPr>
        <w:spacing w:after="200" w:line="276" w:lineRule="auto"/>
        <w:jc w:val="both"/>
        <w:rPr>
          <w:rFonts w:cstheme="minorHAnsi"/>
          <w:lang w:val="sr-Cyrl-RS"/>
        </w:rPr>
      </w:pPr>
      <w:r w:rsidRPr="00B20CE8">
        <w:rPr>
          <w:rFonts w:cstheme="minorHAnsi"/>
          <w:lang w:val="sr-Cyrl-RS"/>
        </w:rPr>
        <w:t>Отварање нових радних места;</w:t>
      </w:r>
    </w:p>
    <w:p w14:paraId="4E2FA71E" w14:textId="77777777" w:rsidR="005941D0" w:rsidRPr="00B20CE8" w:rsidRDefault="005941D0" w:rsidP="0004786A">
      <w:pPr>
        <w:pStyle w:val="ListParagraph"/>
        <w:numPr>
          <w:ilvl w:val="0"/>
          <w:numId w:val="28"/>
        </w:numPr>
        <w:spacing w:after="200" w:line="276" w:lineRule="auto"/>
        <w:jc w:val="both"/>
        <w:rPr>
          <w:rFonts w:cstheme="minorHAnsi"/>
          <w:lang w:val="sr-Cyrl-RS"/>
        </w:rPr>
      </w:pPr>
      <w:r w:rsidRPr="00B20CE8">
        <w:rPr>
          <w:rFonts w:cstheme="minorHAnsi"/>
          <w:lang w:val="sr-Cyrl-RS"/>
        </w:rPr>
        <w:t>Опремање предметног подручја објектима комуналне и саобраћајне  инфраструктуре према капацитетима планираних намена и садржаја;</w:t>
      </w:r>
    </w:p>
    <w:p w14:paraId="152B1546" w14:textId="77777777" w:rsidR="005941D0" w:rsidRPr="00B20CE8" w:rsidRDefault="005941D0" w:rsidP="0004786A">
      <w:pPr>
        <w:pStyle w:val="ListParagraph"/>
        <w:numPr>
          <w:ilvl w:val="0"/>
          <w:numId w:val="28"/>
        </w:numPr>
        <w:spacing w:after="200" w:line="276" w:lineRule="auto"/>
        <w:jc w:val="both"/>
        <w:rPr>
          <w:rFonts w:cstheme="minorHAnsi"/>
          <w:lang w:val="sr-Cyrl-RS"/>
        </w:rPr>
      </w:pPr>
      <w:r w:rsidRPr="00B20CE8">
        <w:rPr>
          <w:rFonts w:cstheme="minorHAnsi"/>
          <w:lang w:val="sr-Cyrl-RS"/>
        </w:rPr>
        <w:t>Унапређење стања животне средине;</w:t>
      </w:r>
    </w:p>
    <w:p w14:paraId="30DBDD12" w14:textId="26359FF0" w:rsidR="00892C16" w:rsidRPr="00D17524" w:rsidRDefault="005941D0" w:rsidP="0004786A">
      <w:pPr>
        <w:pStyle w:val="ListParagraph"/>
        <w:numPr>
          <w:ilvl w:val="0"/>
          <w:numId w:val="28"/>
        </w:numPr>
        <w:spacing w:after="200" w:line="276" w:lineRule="auto"/>
        <w:jc w:val="both"/>
        <w:rPr>
          <w:rFonts w:cstheme="minorHAnsi"/>
          <w:lang w:val="sr-Cyrl-RS"/>
        </w:rPr>
      </w:pPr>
      <w:r w:rsidRPr="00D17524">
        <w:rPr>
          <w:rFonts w:cstheme="minorHAnsi"/>
          <w:lang w:val="sr-Cyrl-RS"/>
        </w:rPr>
        <w:t>Унапређење визуелног идентитета целокупног простора привредне зоне, имајући у виду њену позицију у градском ткиву (западни улазни правац у град).</w:t>
      </w:r>
    </w:p>
    <w:p w14:paraId="307BD8AC" w14:textId="78310C82" w:rsidR="005E0B5D" w:rsidRPr="00D17524" w:rsidRDefault="005E0B5D" w:rsidP="005E0B5D">
      <w:pPr>
        <w:spacing w:after="240" w:line="276" w:lineRule="auto"/>
        <w:rPr>
          <w:rFonts w:cstheme="minorHAnsi"/>
          <w:lang w:val="sr-Cyrl-RS"/>
        </w:rPr>
      </w:pPr>
      <w:r w:rsidRPr="00D17524">
        <w:rPr>
          <w:rFonts w:cstheme="minorHAnsi"/>
          <w:lang w:val="sr-Cyrl-RS"/>
        </w:rPr>
        <w:t>Саставни део Елабората за рани јавни увид су и:</w:t>
      </w:r>
    </w:p>
    <w:p w14:paraId="1A341ACC" w14:textId="77777777" w:rsidR="005E0B5D" w:rsidRPr="00D17524" w:rsidRDefault="005E0B5D" w:rsidP="00F04DE9">
      <w:pPr>
        <w:pStyle w:val="Heading1"/>
        <w:rPr>
          <w:rFonts w:asciiTheme="minorHAnsi" w:hAnsiTheme="minorHAnsi" w:cstheme="minorHAnsi"/>
          <w:i/>
          <w:caps w:val="0"/>
          <w:sz w:val="22"/>
          <w:szCs w:val="22"/>
          <w:lang w:val="sr-Cyrl-RS"/>
        </w:rPr>
      </w:pPr>
      <w:bookmarkStart w:id="48" w:name="_Toc279142805"/>
      <w:bookmarkStart w:id="49" w:name="_Toc287600016"/>
      <w:bookmarkStart w:id="50" w:name="_Toc290543466"/>
      <w:bookmarkStart w:id="51" w:name="_Toc293333292"/>
      <w:bookmarkStart w:id="52" w:name="_Toc293410486"/>
      <w:bookmarkStart w:id="53" w:name="_Toc293410723"/>
      <w:bookmarkStart w:id="54" w:name="_Toc357673100"/>
      <w:bookmarkStart w:id="55" w:name="_Toc375655139"/>
      <w:bookmarkStart w:id="56" w:name="_Toc169269239"/>
      <w:r w:rsidRPr="00D17524">
        <w:rPr>
          <w:rFonts w:asciiTheme="minorHAnsi" w:hAnsiTheme="minorHAnsi" w:cstheme="minorHAnsi"/>
          <w:sz w:val="22"/>
          <w:szCs w:val="22"/>
          <w:lang w:val="sr-Cyrl-RS"/>
        </w:rPr>
        <w:t>II ГРАФИЧКИ ПРИЛОЗИ</w:t>
      </w:r>
      <w:bookmarkEnd w:id="48"/>
      <w:bookmarkEnd w:id="49"/>
      <w:bookmarkEnd w:id="50"/>
      <w:bookmarkEnd w:id="51"/>
      <w:bookmarkEnd w:id="52"/>
      <w:bookmarkEnd w:id="53"/>
      <w:bookmarkEnd w:id="54"/>
      <w:bookmarkEnd w:id="55"/>
      <w:bookmarkEnd w:id="56"/>
      <w:r w:rsidRPr="00D17524">
        <w:rPr>
          <w:rFonts w:asciiTheme="minorHAnsi" w:hAnsiTheme="minorHAnsi" w:cstheme="minorHAnsi"/>
          <w:sz w:val="22"/>
          <w:szCs w:val="22"/>
          <w:lang w:val="sr-Cyrl-RS"/>
        </w:rPr>
        <w:t xml:space="preserve"> </w:t>
      </w:r>
    </w:p>
    <w:p w14:paraId="019362BC" w14:textId="77777777" w:rsidR="00CB0831" w:rsidRDefault="00CB0831" w:rsidP="00F04DE9">
      <w:pPr>
        <w:spacing w:after="0" w:line="240" w:lineRule="auto"/>
        <w:rPr>
          <w:rFonts w:cstheme="minorHAnsi"/>
          <w:lang w:val="sr-Cyrl-RS"/>
        </w:rPr>
      </w:pPr>
    </w:p>
    <w:p w14:paraId="0715748C" w14:textId="6E53027D" w:rsidR="00D17524" w:rsidRPr="00D17524" w:rsidRDefault="00D17524" w:rsidP="00F04DE9">
      <w:pPr>
        <w:spacing w:after="0" w:line="240" w:lineRule="auto"/>
        <w:rPr>
          <w:rFonts w:cstheme="minorHAnsi"/>
          <w:lang w:val="sr-Cyrl-RS"/>
        </w:rPr>
      </w:pPr>
      <w:r>
        <w:rPr>
          <w:rFonts w:cstheme="minorHAnsi"/>
          <w:lang w:val="sr-Cyrl-RS"/>
        </w:rPr>
        <w:t>01</w:t>
      </w:r>
      <w:r>
        <w:rPr>
          <w:rFonts w:cstheme="minorHAnsi"/>
          <w:lang w:val="sr-Cyrl-RS"/>
        </w:rPr>
        <w:tab/>
        <w:t>Шира ситуација</w:t>
      </w:r>
      <w:r>
        <w:rPr>
          <w:rFonts w:cstheme="minorHAnsi"/>
          <w:lang w:val="sr-Cyrl-RS"/>
        </w:rPr>
        <w:tab/>
      </w:r>
      <w:r>
        <w:rPr>
          <w:rFonts w:cstheme="minorHAnsi"/>
          <w:lang w:val="sr-Cyrl-RS"/>
        </w:rPr>
        <w:tab/>
      </w:r>
      <w:r>
        <w:rPr>
          <w:rFonts w:cstheme="minorHAnsi"/>
          <w:lang w:val="sr-Cyrl-RS"/>
        </w:rPr>
        <w:tab/>
      </w:r>
      <w:r>
        <w:rPr>
          <w:rFonts w:cstheme="minorHAnsi"/>
          <w:lang w:val="sr-Cyrl-RS"/>
        </w:rPr>
        <w:tab/>
      </w:r>
      <w:r>
        <w:rPr>
          <w:rFonts w:cstheme="minorHAnsi"/>
          <w:lang w:val="sr-Cyrl-RS"/>
        </w:rPr>
        <w:tab/>
      </w:r>
      <w:r w:rsidR="00D52977">
        <w:rPr>
          <w:rFonts w:cstheme="minorHAnsi"/>
          <w:lang w:val="sr-Cyrl-RS"/>
        </w:rPr>
        <w:tab/>
      </w:r>
      <w:r>
        <w:rPr>
          <w:rFonts w:cstheme="minorHAnsi"/>
          <w:lang w:val="sr-Cyrl-RS"/>
        </w:rPr>
        <w:tab/>
      </w:r>
      <w:r>
        <w:rPr>
          <w:rFonts w:cstheme="minorHAnsi"/>
          <w:lang w:val="sr-Cyrl-RS"/>
        </w:rPr>
        <w:tab/>
      </w:r>
      <w:r>
        <w:rPr>
          <w:rFonts w:cstheme="minorHAnsi"/>
          <w:lang w:val="sr-Cyrl-RS"/>
        </w:rPr>
        <w:tab/>
      </w:r>
      <w:r w:rsidRPr="00D17524">
        <w:rPr>
          <w:rFonts w:cstheme="minorHAnsi"/>
          <w:lang w:val="sr-Cyrl-RS"/>
        </w:rPr>
        <w:t>1:</w:t>
      </w:r>
      <w:r>
        <w:rPr>
          <w:rFonts w:cstheme="minorHAnsi"/>
          <w:lang w:val="sr-Cyrl-RS"/>
        </w:rPr>
        <w:t>2</w:t>
      </w:r>
      <w:r w:rsidRPr="00D17524">
        <w:rPr>
          <w:rFonts w:cstheme="minorHAnsi"/>
          <w:lang w:val="sr-Cyrl-RS"/>
        </w:rPr>
        <w:t>000</w:t>
      </w:r>
    </w:p>
    <w:p w14:paraId="5D24DA20" w14:textId="6F7A1AEC" w:rsidR="00D17524" w:rsidRPr="00D17524" w:rsidRDefault="00D17524" w:rsidP="00F04DE9">
      <w:pPr>
        <w:spacing w:after="0" w:line="240" w:lineRule="auto"/>
        <w:rPr>
          <w:rFonts w:cstheme="minorHAnsi"/>
          <w:lang w:val="sr-Cyrl-RS"/>
        </w:rPr>
      </w:pPr>
      <w:r>
        <w:rPr>
          <w:rFonts w:cstheme="minorHAnsi"/>
          <w:lang w:val="sr-Cyrl-RS"/>
        </w:rPr>
        <w:t>02.</w:t>
      </w:r>
      <w:r>
        <w:rPr>
          <w:rFonts w:cstheme="minorHAnsi"/>
          <w:lang w:val="sr-Cyrl-RS"/>
        </w:rPr>
        <w:tab/>
      </w:r>
      <w:r w:rsidRPr="00D17524">
        <w:rPr>
          <w:rFonts w:cstheme="minorHAnsi"/>
          <w:lang w:val="sr-Cyrl-RS"/>
        </w:rPr>
        <w:t>Катастарско топографск</w:t>
      </w:r>
      <w:r>
        <w:rPr>
          <w:rFonts w:cstheme="minorHAnsi"/>
          <w:lang w:val="sr-Cyrl-RS"/>
        </w:rPr>
        <w:t>и план са границом обухвата</w:t>
      </w:r>
      <w:r>
        <w:rPr>
          <w:rFonts w:cstheme="minorHAnsi"/>
          <w:lang w:val="sr-Cyrl-RS"/>
        </w:rPr>
        <w:tab/>
      </w:r>
      <w:r w:rsidR="00D52977">
        <w:rPr>
          <w:rFonts w:cstheme="minorHAnsi"/>
          <w:lang w:val="sr-Cyrl-RS"/>
        </w:rPr>
        <w:tab/>
      </w:r>
      <w:r w:rsidR="00D52977">
        <w:rPr>
          <w:rFonts w:cstheme="minorHAnsi"/>
          <w:lang w:val="sr-Cyrl-RS"/>
        </w:rPr>
        <w:tab/>
      </w:r>
      <w:r w:rsidR="00D52977">
        <w:rPr>
          <w:rFonts w:cstheme="minorHAnsi"/>
          <w:lang w:val="sr-Cyrl-RS"/>
        </w:rPr>
        <w:tab/>
      </w:r>
      <w:r w:rsidR="00D52977">
        <w:rPr>
          <w:rFonts w:cstheme="minorHAnsi"/>
          <w:lang w:val="sr-Cyrl-RS"/>
        </w:rPr>
        <w:tab/>
        <w:t>1:</w:t>
      </w:r>
      <w:r w:rsidRPr="00D17524">
        <w:rPr>
          <w:rFonts w:cstheme="minorHAnsi"/>
          <w:lang w:val="sr-Cyrl-RS"/>
        </w:rPr>
        <w:t>2000</w:t>
      </w:r>
    </w:p>
    <w:p w14:paraId="69D0F176" w14:textId="261C4D24" w:rsidR="00D17524" w:rsidRPr="00D17524" w:rsidRDefault="00D17524" w:rsidP="00F04DE9">
      <w:pPr>
        <w:spacing w:after="0" w:line="240" w:lineRule="auto"/>
        <w:rPr>
          <w:rFonts w:cstheme="minorHAnsi"/>
          <w:lang w:val="sr-Cyrl-RS"/>
        </w:rPr>
      </w:pPr>
      <w:r>
        <w:rPr>
          <w:rFonts w:cstheme="minorHAnsi"/>
          <w:lang w:val="sr-Cyrl-RS"/>
        </w:rPr>
        <w:t>03.</w:t>
      </w:r>
      <w:r>
        <w:rPr>
          <w:rFonts w:cstheme="minorHAnsi"/>
          <w:lang w:val="sr-Cyrl-RS"/>
        </w:rPr>
        <w:tab/>
      </w:r>
      <w:r w:rsidRPr="00D17524">
        <w:rPr>
          <w:rFonts w:cstheme="minorHAnsi"/>
          <w:lang w:val="sr-Cyrl-RS"/>
        </w:rPr>
        <w:t xml:space="preserve">Постојећe коришћење земљишта           </w:t>
      </w:r>
      <w:r>
        <w:rPr>
          <w:rFonts w:cstheme="minorHAnsi"/>
          <w:lang w:val="sr-Cyrl-RS"/>
        </w:rPr>
        <w:tab/>
      </w:r>
      <w:r>
        <w:rPr>
          <w:rFonts w:cstheme="minorHAnsi"/>
          <w:lang w:val="sr-Cyrl-RS"/>
        </w:rPr>
        <w:tab/>
      </w:r>
      <w:r>
        <w:rPr>
          <w:rFonts w:cstheme="minorHAnsi"/>
          <w:lang w:val="sr-Cyrl-RS"/>
        </w:rPr>
        <w:tab/>
      </w:r>
      <w:r>
        <w:rPr>
          <w:rFonts w:cstheme="minorHAnsi"/>
          <w:lang w:val="sr-Cyrl-RS"/>
        </w:rPr>
        <w:tab/>
      </w:r>
      <w:r w:rsidR="00D52977">
        <w:rPr>
          <w:rFonts w:cstheme="minorHAnsi"/>
          <w:lang w:val="sr-Cyrl-RS"/>
        </w:rPr>
        <w:tab/>
      </w:r>
      <w:r>
        <w:rPr>
          <w:rFonts w:cstheme="minorHAnsi"/>
          <w:lang w:val="sr-Cyrl-RS"/>
        </w:rPr>
        <w:tab/>
      </w:r>
      <w:r w:rsidRPr="00D17524">
        <w:rPr>
          <w:rFonts w:cstheme="minorHAnsi"/>
          <w:lang w:val="sr-Cyrl-RS"/>
        </w:rPr>
        <w:t>1:2000</w:t>
      </w:r>
    </w:p>
    <w:p w14:paraId="0FCC3508" w14:textId="34A20C75" w:rsidR="00D17524" w:rsidRDefault="00D17524" w:rsidP="00F04DE9">
      <w:pPr>
        <w:spacing w:after="0" w:line="240" w:lineRule="auto"/>
        <w:rPr>
          <w:rFonts w:cstheme="minorHAnsi"/>
          <w:lang w:val="sr-Cyrl-RS"/>
        </w:rPr>
      </w:pPr>
      <w:r>
        <w:rPr>
          <w:rFonts w:cstheme="minorHAnsi"/>
          <w:lang w:val="sr-Cyrl-RS"/>
        </w:rPr>
        <w:t>04.</w:t>
      </w:r>
      <w:r>
        <w:rPr>
          <w:rFonts w:cstheme="minorHAnsi"/>
          <w:lang w:val="sr-Cyrl-RS"/>
        </w:rPr>
        <w:tab/>
      </w:r>
      <w:r w:rsidRPr="00D17524">
        <w:rPr>
          <w:rFonts w:cstheme="minorHAnsi"/>
          <w:lang w:val="sr-Cyrl-RS"/>
        </w:rPr>
        <w:t xml:space="preserve">Предлог планиране намене површина                      </w:t>
      </w:r>
      <w:r>
        <w:rPr>
          <w:rFonts w:cstheme="minorHAnsi"/>
          <w:lang w:val="sr-Cyrl-RS"/>
        </w:rPr>
        <w:tab/>
      </w:r>
      <w:r>
        <w:rPr>
          <w:rFonts w:cstheme="minorHAnsi"/>
          <w:lang w:val="sr-Cyrl-RS"/>
        </w:rPr>
        <w:tab/>
      </w:r>
      <w:r w:rsidR="00D52977">
        <w:rPr>
          <w:rFonts w:cstheme="minorHAnsi"/>
          <w:lang w:val="sr-Cyrl-RS"/>
        </w:rPr>
        <w:tab/>
      </w:r>
      <w:r w:rsidR="00D52977">
        <w:rPr>
          <w:rFonts w:cstheme="minorHAnsi"/>
          <w:lang w:val="sr-Cyrl-RS"/>
        </w:rPr>
        <w:tab/>
      </w:r>
      <w:r w:rsidRPr="00D17524">
        <w:rPr>
          <w:rFonts w:cstheme="minorHAnsi"/>
          <w:lang w:val="sr-Cyrl-RS"/>
        </w:rPr>
        <w:tab/>
        <w:t>1:2000</w:t>
      </w:r>
    </w:p>
    <w:p w14:paraId="47C4ABB0" w14:textId="77777777" w:rsidR="00F04DE9" w:rsidRDefault="00F04DE9" w:rsidP="00F04DE9">
      <w:pPr>
        <w:spacing w:after="0" w:line="240" w:lineRule="auto"/>
        <w:rPr>
          <w:rFonts w:cstheme="minorHAnsi"/>
          <w:lang w:val="sr-Cyrl-RS"/>
        </w:rPr>
      </w:pPr>
    </w:p>
    <w:p w14:paraId="64F136DD" w14:textId="77777777" w:rsidR="00D17524" w:rsidRPr="00D17524" w:rsidRDefault="00D17524" w:rsidP="00F04DE9">
      <w:pPr>
        <w:pStyle w:val="Heading1"/>
        <w:rPr>
          <w:rFonts w:asciiTheme="minorHAnsi" w:hAnsiTheme="minorHAnsi" w:cstheme="minorHAnsi"/>
          <w:caps w:val="0"/>
          <w:sz w:val="22"/>
          <w:szCs w:val="22"/>
          <w:lang w:val="sr-Cyrl-RS"/>
        </w:rPr>
      </w:pPr>
      <w:r w:rsidRPr="00D17524">
        <w:rPr>
          <w:rFonts w:asciiTheme="minorHAnsi" w:hAnsiTheme="minorHAnsi" w:cstheme="minorHAnsi"/>
          <w:sz w:val="22"/>
          <w:szCs w:val="22"/>
          <w:lang w:val="sr-Cyrl-RS"/>
        </w:rPr>
        <w:t>III ДОКУМЕНТАЦИОНА ОСНОВА ПЛАНА</w:t>
      </w:r>
    </w:p>
    <w:p w14:paraId="48467D54" w14:textId="77777777" w:rsidR="00CB0831" w:rsidRDefault="00CB0831" w:rsidP="00F04DE9">
      <w:pPr>
        <w:spacing w:after="0" w:line="240" w:lineRule="auto"/>
        <w:rPr>
          <w:rFonts w:cstheme="minorHAnsi"/>
          <w:lang w:val="sr-Latn-RS"/>
        </w:rPr>
      </w:pPr>
    </w:p>
    <w:p w14:paraId="57F40223" w14:textId="46230368" w:rsidR="005E0B5D" w:rsidRPr="00D17524" w:rsidRDefault="00D17524" w:rsidP="00F04DE9">
      <w:pPr>
        <w:spacing w:after="0" w:line="240" w:lineRule="auto"/>
        <w:rPr>
          <w:rFonts w:cstheme="minorHAnsi"/>
          <w:lang w:val="sr-Cyrl-RS"/>
        </w:rPr>
      </w:pPr>
      <w:r w:rsidRPr="00D17524">
        <w:rPr>
          <w:rFonts w:cstheme="minorHAnsi"/>
          <w:lang w:val="sr-Latn-RS"/>
        </w:rPr>
        <w:t>01.</w:t>
      </w:r>
      <w:r w:rsidRPr="00D17524">
        <w:rPr>
          <w:rFonts w:cstheme="minorHAnsi"/>
          <w:lang w:val="sr-Latn-RS"/>
        </w:rPr>
        <w:tab/>
      </w:r>
      <w:r w:rsidRPr="00D17524">
        <w:rPr>
          <w:rFonts w:cstheme="minorHAnsi"/>
          <w:lang w:val="sr-Cyrl-RS"/>
        </w:rPr>
        <w:t>Одлука о изради Плана детаљне регулације</w:t>
      </w:r>
    </w:p>
    <w:p w14:paraId="0CC86E98" w14:textId="19F90571" w:rsidR="00D17524" w:rsidRPr="00D17524" w:rsidRDefault="00D17524" w:rsidP="00F04DE9">
      <w:pPr>
        <w:spacing w:after="0" w:line="240" w:lineRule="auto"/>
        <w:rPr>
          <w:rFonts w:cstheme="minorHAnsi"/>
          <w:lang w:val="sr-Cyrl-RS"/>
        </w:rPr>
      </w:pPr>
      <w:r w:rsidRPr="00D17524">
        <w:rPr>
          <w:rFonts w:cstheme="minorHAnsi"/>
          <w:lang w:val="sr-Latn-RS"/>
        </w:rPr>
        <w:t>02.</w:t>
      </w:r>
      <w:r w:rsidRPr="00D17524">
        <w:rPr>
          <w:rFonts w:cstheme="minorHAnsi"/>
          <w:lang w:val="sr-Latn-RS"/>
        </w:rPr>
        <w:tab/>
      </w:r>
      <w:r w:rsidRPr="00D17524">
        <w:rPr>
          <w:rFonts w:cstheme="minorHAnsi"/>
          <w:lang w:val="sr-Cyrl-RS"/>
        </w:rPr>
        <w:t>Решење о приступању изради Стратешке процене утицаја плана на животну средину</w:t>
      </w:r>
    </w:p>
    <w:p w14:paraId="015284B0" w14:textId="5B311E65" w:rsidR="00D17524" w:rsidRPr="00D17524" w:rsidRDefault="00D17524" w:rsidP="00F04DE9">
      <w:pPr>
        <w:spacing w:after="0" w:line="240" w:lineRule="auto"/>
        <w:rPr>
          <w:rFonts w:cstheme="minorHAnsi"/>
          <w:lang w:val="sr-Cyrl-RS"/>
        </w:rPr>
      </w:pPr>
      <w:r w:rsidRPr="00D17524">
        <w:rPr>
          <w:rFonts w:cstheme="minorHAnsi"/>
          <w:lang w:val="sr-Latn-RS"/>
        </w:rPr>
        <w:t>03.</w:t>
      </w:r>
      <w:r w:rsidRPr="00D17524">
        <w:rPr>
          <w:rFonts w:cstheme="minorHAnsi"/>
          <w:lang w:val="sr-Latn-RS"/>
        </w:rPr>
        <w:tab/>
      </w:r>
      <w:r w:rsidRPr="00D17524">
        <w:rPr>
          <w:rFonts w:cstheme="minorHAnsi"/>
          <w:lang w:val="sr-Cyrl-RS"/>
        </w:rPr>
        <w:t>Извод из Планских докумената вишег реда и важећих планских докумената</w:t>
      </w:r>
    </w:p>
    <w:p w14:paraId="0667FFE8" w14:textId="7189FF6B" w:rsidR="00D17524" w:rsidRPr="00D17524" w:rsidRDefault="00D17524" w:rsidP="00F04DE9">
      <w:pPr>
        <w:spacing w:after="0" w:line="240" w:lineRule="auto"/>
        <w:rPr>
          <w:rFonts w:cstheme="minorHAnsi"/>
          <w:lang w:val="sr-Cyrl-RS"/>
        </w:rPr>
      </w:pPr>
      <w:r w:rsidRPr="00D17524">
        <w:rPr>
          <w:rFonts w:cstheme="minorHAnsi"/>
          <w:lang w:val="sr-Cyrl-RS"/>
        </w:rPr>
        <w:t>04.</w:t>
      </w:r>
      <w:r w:rsidRPr="00D17524">
        <w:rPr>
          <w:rFonts w:cstheme="minorHAnsi"/>
          <w:lang w:val="sr-Cyrl-RS"/>
        </w:rPr>
        <w:tab/>
        <w:t>Извод из решења о регистрацији делатности предузећа</w:t>
      </w:r>
    </w:p>
    <w:p w14:paraId="5618B0A5" w14:textId="760D583A" w:rsidR="00D17524" w:rsidRDefault="00D17524" w:rsidP="00F04DE9">
      <w:pPr>
        <w:spacing w:after="0" w:line="240" w:lineRule="auto"/>
        <w:rPr>
          <w:rFonts w:cstheme="minorHAnsi"/>
          <w:lang w:val="sr-Cyrl-RS"/>
        </w:rPr>
      </w:pPr>
      <w:r w:rsidRPr="00D17524">
        <w:rPr>
          <w:rFonts w:cstheme="minorHAnsi"/>
          <w:lang w:val="sr-Cyrl-RS"/>
        </w:rPr>
        <w:t>05.</w:t>
      </w:r>
      <w:r w:rsidRPr="00D17524">
        <w:rPr>
          <w:rFonts w:cstheme="minorHAnsi"/>
          <w:lang w:val="sr-Cyrl-RS"/>
        </w:rPr>
        <w:tab/>
        <w:t>Решење о именовању одговорног урбанисте, изјава и лиценца</w:t>
      </w:r>
    </w:p>
    <w:p w14:paraId="78FEA333" w14:textId="77777777" w:rsidR="00CB0831" w:rsidRDefault="00CB0831" w:rsidP="00F04DE9">
      <w:pPr>
        <w:spacing w:after="0" w:line="240" w:lineRule="auto"/>
        <w:rPr>
          <w:rFonts w:cstheme="minorHAnsi"/>
          <w:lang w:val="sr-Cyrl-RS"/>
        </w:rPr>
      </w:pPr>
    </w:p>
    <w:p w14:paraId="6A4CF526" w14:textId="77777777" w:rsidR="00F04DE9" w:rsidRPr="00BD32AF" w:rsidRDefault="00F04DE9" w:rsidP="00F04DE9">
      <w:pPr>
        <w:jc w:val="both"/>
        <w:rPr>
          <w:rFonts w:cstheme="minorHAnsi"/>
          <w:b/>
          <w:lang w:val="sr-Cyrl-RS"/>
        </w:rPr>
      </w:pPr>
      <w:r w:rsidRPr="00BD32AF">
        <w:rPr>
          <w:rFonts w:cstheme="minorHAnsi"/>
          <w:b/>
          <w:lang w:val="sr-Cyrl-RS"/>
        </w:rPr>
        <w:t>ГРАФИЧКИ ПРИЛОЗИ ДОКУМЕНТАЦИЈЕ</w:t>
      </w:r>
    </w:p>
    <w:p w14:paraId="2565A453" w14:textId="0889E957" w:rsidR="00F04DE9" w:rsidRPr="00F04DE9" w:rsidRDefault="00F04DE9" w:rsidP="00F04DE9">
      <w:pPr>
        <w:spacing w:after="0" w:line="276" w:lineRule="auto"/>
        <w:rPr>
          <w:rFonts w:cstheme="minorHAnsi"/>
          <w:sz w:val="20"/>
          <w:szCs w:val="20"/>
          <w:lang w:val="sr-Cyrl-RS"/>
        </w:rPr>
      </w:pPr>
      <w:r w:rsidRPr="00F04DE9">
        <w:rPr>
          <w:rFonts w:cstheme="minorHAnsi"/>
          <w:sz w:val="20"/>
          <w:szCs w:val="20"/>
          <w:lang w:val="sr-Cyrl-RS"/>
        </w:rPr>
        <w:t>1д.</w:t>
      </w:r>
      <w:r w:rsidRPr="00F04DE9">
        <w:rPr>
          <w:rFonts w:cstheme="minorHAnsi"/>
          <w:sz w:val="20"/>
          <w:szCs w:val="20"/>
          <w:lang w:val="sr-Cyrl-RS"/>
        </w:rPr>
        <w:tab/>
        <w:t>Катастарски пл</w:t>
      </w:r>
      <w:r>
        <w:rPr>
          <w:rFonts w:cstheme="minorHAnsi"/>
          <w:sz w:val="20"/>
          <w:szCs w:val="20"/>
          <w:lang w:val="sr-Cyrl-RS"/>
        </w:rPr>
        <w:t>ан са границом Плана</w:t>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Pr>
          <w:rFonts w:cstheme="minorHAnsi"/>
          <w:sz w:val="20"/>
          <w:szCs w:val="20"/>
          <w:lang w:val="sr-Cyrl-RS"/>
        </w:rPr>
        <w:tab/>
      </w:r>
      <w:r w:rsidR="00CB0831">
        <w:rPr>
          <w:rFonts w:cstheme="minorHAnsi"/>
          <w:sz w:val="20"/>
          <w:szCs w:val="20"/>
          <w:lang w:val="sr-Cyrl-RS"/>
        </w:rPr>
        <w:t xml:space="preserve">              </w:t>
      </w:r>
      <w:r>
        <w:rPr>
          <w:rFonts w:cstheme="minorHAnsi"/>
          <w:sz w:val="20"/>
          <w:szCs w:val="20"/>
          <w:lang w:val="sr-Cyrl-RS"/>
        </w:rPr>
        <w:t>Р=1:25</w:t>
      </w:r>
      <w:r w:rsidRPr="00F04DE9">
        <w:rPr>
          <w:rFonts w:cstheme="minorHAnsi"/>
          <w:sz w:val="20"/>
          <w:szCs w:val="20"/>
          <w:lang w:val="sr-Cyrl-RS"/>
        </w:rPr>
        <w:t>00</w:t>
      </w:r>
    </w:p>
    <w:p w14:paraId="475DBEBF" w14:textId="50F7BB38" w:rsidR="00F04DE9" w:rsidRPr="00F04DE9" w:rsidRDefault="00F04DE9" w:rsidP="00F04DE9">
      <w:pPr>
        <w:spacing w:after="0" w:line="276" w:lineRule="auto"/>
        <w:rPr>
          <w:rFonts w:cstheme="minorHAnsi"/>
          <w:sz w:val="20"/>
          <w:szCs w:val="20"/>
          <w:lang w:val="sr-Cyrl-RS"/>
        </w:rPr>
      </w:pPr>
      <w:r w:rsidRPr="00F04DE9">
        <w:rPr>
          <w:rFonts w:cstheme="minorHAnsi"/>
          <w:sz w:val="20"/>
          <w:szCs w:val="20"/>
          <w:lang w:val="sr-Cyrl-RS"/>
        </w:rPr>
        <w:t>2д.</w:t>
      </w:r>
      <w:r w:rsidRPr="00F04DE9">
        <w:rPr>
          <w:rFonts w:cstheme="minorHAnsi"/>
          <w:sz w:val="20"/>
          <w:szCs w:val="20"/>
          <w:lang w:val="sr-Cyrl-RS"/>
        </w:rPr>
        <w:tab/>
        <w:t>Топографски план са границом Плана</w:t>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Pr="00F04DE9">
        <w:rPr>
          <w:rFonts w:cstheme="minorHAnsi"/>
          <w:sz w:val="20"/>
          <w:szCs w:val="20"/>
          <w:lang w:val="sr-Cyrl-RS"/>
        </w:rPr>
        <w:tab/>
      </w:r>
      <w:r w:rsidR="00CB0831">
        <w:rPr>
          <w:rFonts w:cstheme="minorHAnsi"/>
          <w:sz w:val="20"/>
          <w:szCs w:val="20"/>
          <w:lang w:val="sr-Cyrl-RS"/>
        </w:rPr>
        <w:t xml:space="preserve">              </w:t>
      </w:r>
      <w:r w:rsidRPr="00F04DE9">
        <w:rPr>
          <w:rFonts w:cstheme="minorHAnsi"/>
          <w:sz w:val="20"/>
          <w:szCs w:val="20"/>
          <w:lang w:val="sr-Cyrl-RS"/>
        </w:rPr>
        <w:t>Р=1:</w:t>
      </w:r>
      <w:r>
        <w:rPr>
          <w:rFonts w:cstheme="minorHAnsi"/>
          <w:sz w:val="20"/>
          <w:szCs w:val="20"/>
          <w:lang w:val="sr-Cyrl-RS"/>
        </w:rPr>
        <w:t>25</w:t>
      </w:r>
      <w:r w:rsidRPr="00F04DE9">
        <w:rPr>
          <w:rFonts w:cstheme="minorHAnsi"/>
          <w:sz w:val="20"/>
          <w:szCs w:val="20"/>
          <w:lang w:val="sr-Cyrl-RS"/>
        </w:rPr>
        <w:t>00</w:t>
      </w:r>
    </w:p>
    <w:p w14:paraId="7B481FCF" w14:textId="05040AC0" w:rsidR="00F04DE9" w:rsidRDefault="00F04DE9" w:rsidP="00CB0831">
      <w:pPr>
        <w:spacing w:after="0" w:line="276" w:lineRule="auto"/>
        <w:rPr>
          <w:rFonts w:cstheme="minorHAnsi"/>
          <w:sz w:val="20"/>
          <w:szCs w:val="20"/>
          <w:lang w:val="sr-Cyrl-RS"/>
        </w:rPr>
      </w:pPr>
      <w:r w:rsidRPr="00F04DE9">
        <w:rPr>
          <w:rFonts w:cstheme="minorHAnsi"/>
          <w:sz w:val="20"/>
          <w:szCs w:val="20"/>
          <w:lang w:val="sr-Cyrl-RS"/>
        </w:rPr>
        <w:t xml:space="preserve">3д. </w:t>
      </w:r>
      <w:r w:rsidRPr="00F04DE9">
        <w:rPr>
          <w:rFonts w:cstheme="minorHAnsi"/>
          <w:sz w:val="20"/>
          <w:szCs w:val="20"/>
          <w:lang w:val="sr-Cyrl-RS"/>
        </w:rPr>
        <w:tab/>
        <w:t>Катастар водова и подземних инсталација</w:t>
      </w:r>
      <w:r>
        <w:rPr>
          <w:rFonts w:cstheme="minorHAnsi"/>
          <w:sz w:val="20"/>
          <w:szCs w:val="20"/>
          <w:lang w:val="sr-Cyrl-RS"/>
        </w:rPr>
        <w:t xml:space="preserve"> са обухватом плана</w:t>
      </w:r>
      <w:r w:rsidRPr="00F04DE9">
        <w:rPr>
          <w:rFonts w:cstheme="minorHAnsi"/>
          <w:sz w:val="20"/>
          <w:szCs w:val="20"/>
          <w:lang w:val="sr-Cyrl-RS"/>
        </w:rPr>
        <w:tab/>
      </w:r>
      <w:r w:rsidRPr="00F04DE9">
        <w:rPr>
          <w:rFonts w:cstheme="minorHAnsi"/>
          <w:sz w:val="20"/>
          <w:szCs w:val="20"/>
          <w:lang w:val="sr-Cyrl-RS"/>
        </w:rPr>
        <w:tab/>
      </w:r>
      <w:r w:rsidR="00CB0831">
        <w:rPr>
          <w:rFonts w:cstheme="minorHAnsi"/>
          <w:sz w:val="20"/>
          <w:szCs w:val="20"/>
          <w:lang w:val="sr-Cyrl-RS"/>
        </w:rPr>
        <w:t xml:space="preserve">               </w:t>
      </w:r>
      <w:r w:rsidRPr="00F04DE9">
        <w:rPr>
          <w:rFonts w:cstheme="minorHAnsi"/>
          <w:sz w:val="20"/>
          <w:szCs w:val="20"/>
          <w:lang w:val="sr-Cyrl-RS"/>
        </w:rPr>
        <w:tab/>
      </w:r>
      <w:r w:rsidR="00CB0831">
        <w:rPr>
          <w:rFonts w:cstheme="minorHAnsi"/>
          <w:sz w:val="20"/>
          <w:szCs w:val="20"/>
          <w:lang w:val="sr-Cyrl-RS"/>
        </w:rPr>
        <w:t xml:space="preserve">              </w:t>
      </w:r>
      <w:r w:rsidRPr="00F04DE9">
        <w:rPr>
          <w:rFonts w:cstheme="minorHAnsi"/>
          <w:sz w:val="20"/>
          <w:szCs w:val="20"/>
          <w:lang w:val="sr-Cyrl-RS"/>
        </w:rPr>
        <w:t>Р=1:</w:t>
      </w:r>
      <w:r>
        <w:rPr>
          <w:rFonts w:cstheme="minorHAnsi"/>
          <w:sz w:val="20"/>
          <w:szCs w:val="20"/>
          <w:lang w:val="sr-Cyrl-RS"/>
        </w:rPr>
        <w:t>5</w:t>
      </w:r>
      <w:r w:rsidRPr="00F04DE9">
        <w:rPr>
          <w:rFonts w:cstheme="minorHAnsi"/>
          <w:sz w:val="20"/>
          <w:szCs w:val="20"/>
          <w:lang w:val="sr-Cyrl-RS"/>
        </w:rPr>
        <w:t>000</w:t>
      </w:r>
    </w:p>
    <w:p w14:paraId="72E15274" w14:textId="570433E3" w:rsidR="00CB0831" w:rsidRPr="00CB0831" w:rsidRDefault="00CB0831" w:rsidP="00CB0831">
      <w:pPr>
        <w:spacing w:after="0" w:line="276" w:lineRule="auto"/>
        <w:rPr>
          <w:rFonts w:cstheme="minorHAnsi"/>
          <w:sz w:val="20"/>
          <w:szCs w:val="20"/>
          <w:lang w:val="sr-Cyrl-RS"/>
        </w:rPr>
      </w:pPr>
      <w:r>
        <w:rPr>
          <w:rFonts w:cstheme="minorHAnsi"/>
          <w:sz w:val="20"/>
          <w:szCs w:val="20"/>
          <w:lang w:val="sr-Cyrl-RS"/>
        </w:rPr>
        <w:tab/>
        <w:t>Подлоге</w:t>
      </w:r>
    </w:p>
    <w:sectPr w:rsidR="00CB0831" w:rsidRPr="00CB0831" w:rsidSect="00F04DE9">
      <w:footerReference w:type="default" r:id="rId20"/>
      <w:pgSz w:w="11906" w:h="16838" w:code="9"/>
      <w:pgMar w:top="1276" w:right="1133" w:bottom="1417" w:left="1417"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281AFE" w14:textId="77777777" w:rsidR="007148E6" w:rsidRDefault="007148E6" w:rsidP="0036026E">
      <w:pPr>
        <w:spacing w:after="0" w:line="240" w:lineRule="auto"/>
      </w:pPr>
      <w:r>
        <w:separator/>
      </w:r>
    </w:p>
  </w:endnote>
  <w:endnote w:type="continuationSeparator" w:id="0">
    <w:p w14:paraId="129F73E6" w14:textId="77777777" w:rsidR="007148E6" w:rsidRDefault="007148E6" w:rsidP="003602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CirTajms">
    <w:altName w:val="Calibri"/>
    <w:charset w:val="00"/>
    <w:family w:val="swiss"/>
    <w:pitch w:val="variable"/>
    <w:sig w:usb0="00000087" w:usb1="00000000" w:usb2="00000000" w:usb3="00000000" w:csb0="0000001B"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 Cirilica Helvetica">
    <w:altName w:val="Calibri"/>
    <w:charset w:val="00"/>
    <w:family w:val="swiss"/>
    <w:pitch w:val="default"/>
    <w:sig w:usb0="00000000" w:usb1="00000000" w:usb2="00000000" w:usb3="00000000" w:csb0="00000009" w:csb1="00000000"/>
  </w:font>
  <w:font w:name="OpenSans-Light">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EE"/>
    <w:family w:val="roman"/>
    <w:pitch w:val="variable"/>
    <w:sig w:usb0="E00006FF" w:usb1="420024FF" w:usb2="02000000" w:usb3="00000000" w:csb0="0000019F" w:csb1="00000000"/>
  </w:font>
  <w:font w:name="Technic">
    <w:panose1 w:val="000004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ABF79E" w14:textId="32579966" w:rsidR="00F04DE9" w:rsidRDefault="00F04DE9">
    <w:pPr>
      <w:pStyle w:val="Footer"/>
      <w:jc w:val="right"/>
    </w:pPr>
  </w:p>
  <w:p w14:paraId="70A3DF65" w14:textId="77777777" w:rsidR="007148E6" w:rsidRDefault="007148E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465E89" w14:textId="776D2EDF" w:rsidR="00F04DE9" w:rsidRDefault="00F04DE9">
    <w:pPr>
      <w:pStyle w:val="Footer"/>
      <w:jc w:val="right"/>
    </w:pPr>
  </w:p>
  <w:p w14:paraId="665D3B6B" w14:textId="77777777" w:rsidR="00891C70" w:rsidRDefault="00891C70">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76ECA0" w14:textId="60BC4E79" w:rsidR="00E01868" w:rsidRDefault="00E01868">
    <w:pPr>
      <w:pStyle w:val="Footer"/>
      <w:jc w:val="right"/>
    </w:pPr>
  </w:p>
  <w:p w14:paraId="5BEA5499" w14:textId="77777777" w:rsidR="00F04DE9" w:rsidRDefault="00F04DE9">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332260990"/>
      <w:docPartObj>
        <w:docPartGallery w:val="Page Numbers (Bottom of Page)"/>
        <w:docPartUnique/>
      </w:docPartObj>
    </w:sdtPr>
    <w:sdtEndPr>
      <w:rPr>
        <w:noProof/>
      </w:rPr>
    </w:sdtEndPr>
    <w:sdtContent>
      <w:p w14:paraId="40B14445" w14:textId="22619F64" w:rsidR="00E01868" w:rsidRDefault="00E01868">
        <w:pPr>
          <w:pStyle w:val="Footer"/>
          <w:jc w:val="right"/>
        </w:pPr>
        <w:r>
          <w:rPr>
            <w:noProof w:val="0"/>
          </w:rPr>
          <w:fldChar w:fldCharType="begin"/>
        </w:r>
        <w:r>
          <w:instrText xml:space="preserve"> PAGE   \* MERGEFORMAT </w:instrText>
        </w:r>
        <w:r>
          <w:rPr>
            <w:noProof w:val="0"/>
          </w:rPr>
          <w:fldChar w:fldCharType="separate"/>
        </w:r>
        <w:r>
          <w:t>18</w:t>
        </w:r>
        <w:r>
          <w:fldChar w:fldCharType="end"/>
        </w:r>
      </w:p>
    </w:sdtContent>
  </w:sdt>
  <w:p w14:paraId="210E67CF" w14:textId="77777777" w:rsidR="00E01868" w:rsidRDefault="00E0186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51001D" w14:textId="77777777" w:rsidR="007148E6" w:rsidRDefault="007148E6" w:rsidP="0036026E">
      <w:pPr>
        <w:spacing w:after="0" w:line="240" w:lineRule="auto"/>
      </w:pPr>
      <w:r>
        <w:separator/>
      </w:r>
    </w:p>
  </w:footnote>
  <w:footnote w:type="continuationSeparator" w:id="0">
    <w:p w14:paraId="4855E576" w14:textId="77777777" w:rsidR="007148E6" w:rsidRDefault="007148E6" w:rsidP="0036026E">
      <w:pPr>
        <w:spacing w:after="0" w:line="240" w:lineRule="auto"/>
      </w:pPr>
      <w:r>
        <w:continuationSeparator/>
      </w:r>
    </w:p>
  </w:footnote>
  <w:footnote w:id="1">
    <w:p w14:paraId="53637BE8" w14:textId="77777777" w:rsidR="007148E6" w:rsidRPr="00070EA2" w:rsidRDefault="007148E6" w:rsidP="007148E6">
      <w:pPr>
        <w:pStyle w:val="ListParagraph"/>
        <w:spacing w:after="120"/>
        <w:ind w:left="0"/>
        <w:jc w:val="both"/>
        <w:rPr>
          <w:rFonts w:cstheme="minorHAnsi"/>
          <w:b/>
          <w:sz w:val="18"/>
          <w:szCs w:val="18"/>
          <w:lang w:val="sr-Cyrl-RS"/>
        </w:rPr>
      </w:pPr>
      <w:r>
        <w:rPr>
          <w:rStyle w:val="FootnoteReference"/>
        </w:rPr>
        <w:footnoteRef/>
      </w:r>
      <w:r>
        <w:t xml:space="preserve"> </w:t>
      </w:r>
      <w:r w:rsidRPr="00070EA2">
        <w:rPr>
          <w:sz w:val="18"/>
          <w:szCs w:val="18"/>
          <w:lang w:val="sr-Cyrl-RS"/>
        </w:rPr>
        <w:t xml:space="preserve">Према ПГР - </w:t>
      </w:r>
      <w:r w:rsidRPr="00070EA2">
        <w:rPr>
          <w:rFonts w:cstheme="minorHAnsi"/>
          <w:sz w:val="18"/>
          <w:szCs w:val="18"/>
          <w:lang w:val="sr-Cyrl-RS"/>
        </w:rPr>
        <w:t>Наставља се спровођење ПЛАНА ДЕТАЉНЕ РЕГУЛАЦИЈЕ ЗА ПОДРУЧЈЕ ПРИВРЕДНЕ ЗОНЕ "АУТОПУТ" У НОВОМ БЕОГРАДУ, ЗЕМУНУ И СУРЧИНУ, Службени лист града Београда бр. 61/09 - картографски број 1208</w:t>
      </w:r>
    </w:p>
    <w:p w14:paraId="2A954AA6" w14:textId="77777777" w:rsidR="007148E6" w:rsidRPr="00070EA2" w:rsidRDefault="007148E6" w:rsidP="007148E6">
      <w:pPr>
        <w:pStyle w:val="FootnoteText"/>
        <w:rPr>
          <w:rFonts w:asciiTheme="minorHAnsi" w:hAnsiTheme="minorHAnsi"/>
          <w:lang w:val="sr-Cyrl-RS"/>
        </w:rPr>
      </w:pPr>
    </w:p>
  </w:footnote>
  <w:footnote w:id="2">
    <w:p w14:paraId="1CD7328A" w14:textId="77777777" w:rsidR="007148E6" w:rsidRPr="002909CB" w:rsidRDefault="007148E6" w:rsidP="007148E6">
      <w:pPr>
        <w:pStyle w:val="FootnoteText"/>
        <w:rPr>
          <w:rFonts w:asciiTheme="minorHAnsi" w:hAnsiTheme="minorHAnsi"/>
          <w:lang w:val="sr-Cyrl-RS"/>
        </w:rPr>
      </w:pPr>
      <w:r>
        <w:rPr>
          <w:rStyle w:val="FootnoteReference"/>
        </w:rPr>
        <w:footnoteRef/>
      </w:r>
      <w:r w:rsidRPr="002909CB">
        <w:rPr>
          <w:lang w:val="sr-Cyrl-RS"/>
        </w:rPr>
        <w:t xml:space="preserve"> </w:t>
      </w:r>
      <w:r>
        <w:rPr>
          <w:rFonts w:asciiTheme="minorHAnsi" w:hAnsiTheme="minorHAnsi"/>
          <w:lang w:val="sr-Cyrl-RS"/>
        </w:rPr>
        <w:t xml:space="preserve">Према нумерацији ПДР </w:t>
      </w:r>
      <w:r w:rsidRPr="005408ED">
        <w:rPr>
          <w:rFonts w:asciiTheme="minorHAnsi" w:hAnsiTheme="minorHAnsi" w:cstheme="minorHAnsi"/>
          <w:i/>
          <w:szCs w:val="20"/>
          <w:lang w:val="sr-Cyrl-RS"/>
        </w:rPr>
        <w:t>за подручје привредне зоне „Аутопут“</w:t>
      </w:r>
    </w:p>
  </w:footnote>
  <w:footnote w:id="3">
    <w:p w14:paraId="117AF529" w14:textId="77777777" w:rsidR="007148E6" w:rsidRPr="006124CC" w:rsidRDefault="007148E6" w:rsidP="00F77B97">
      <w:pPr>
        <w:spacing w:after="120"/>
        <w:jc w:val="both"/>
        <w:rPr>
          <w:rFonts w:cstheme="minorHAnsi"/>
          <w:bCs/>
          <w:iCs/>
          <w:sz w:val="18"/>
          <w:szCs w:val="18"/>
          <w:lang w:val="sr-Cyrl-RS"/>
        </w:rPr>
      </w:pPr>
      <w:r>
        <w:rPr>
          <w:rStyle w:val="FootnoteReference"/>
        </w:rPr>
        <w:footnoteRef/>
      </w:r>
      <w:r w:rsidRPr="00F36C42">
        <w:rPr>
          <w:lang w:val="sr-Latn-RS"/>
        </w:rPr>
        <w:t xml:space="preserve"> </w:t>
      </w:r>
      <w:r w:rsidRPr="006124CC">
        <w:rPr>
          <w:rFonts w:cstheme="minorHAnsi"/>
          <w:bCs/>
          <w:iCs/>
          <w:sz w:val="18"/>
          <w:szCs w:val="18"/>
          <w:lang w:val="sr-Cyrl-RS"/>
        </w:rPr>
        <w:t xml:space="preserve">Остале зелене површине планиране према ПГР изнад подземног коридора железнице, а који се, према нацрту ПГР шинских система у Београду са елементима детаљне разраде, на делу обухвата ПДР укида, постају део претежне намене привредне зоне, а исте ће се уређивати кроз дефинисање детаљних намена и правила уређења зелених површина у фази Нацрта ПДР. </w:t>
      </w:r>
    </w:p>
    <w:p w14:paraId="351BDC71" w14:textId="77777777" w:rsidR="007148E6" w:rsidRPr="00F87CAA" w:rsidRDefault="007148E6" w:rsidP="00F77B97">
      <w:pPr>
        <w:pStyle w:val="FootnoteText"/>
        <w:rPr>
          <w:rFonts w:asciiTheme="minorHAnsi" w:hAnsiTheme="minorHAnsi"/>
          <w:lang w:val="sr-Cyrl-RS"/>
        </w:rPr>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EE3629C4"/>
    <w:lvl w:ilvl="0">
      <w:start w:val="1"/>
      <w:numFmt w:val="bullet"/>
      <w:pStyle w:val="ListBullet3"/>
      <w:lvlText w:val=""/>
      <w:lvlJc w:val="left"/>
      <w:pPr>
        <w:tabs>
          <w:tab w:val="num" w:pos="1146"/>
        </w:tabs>
        <w:ind w:left="1146" w:hanging="360"/>
      </w:pPr>
      <w:rPr>
        <w:rFonts w:ascii="Symbol" w:hAnsi="Symbol" w:hint="default"/>
      </w:rPr>
    </w:lvl>
  </w:abstractNum>
  <w:abstractNum w:abstractNumId="1" w15:restartNumberingAfterBreak="0">
    <w:nsid w:val="04E44E4C"/>
    <w:multiLevelType w:val="hybridMultilevel"/>
    <w:tmpl w:val="245ADF2A"/>
    <w:lvl w:ilvl="0" w:tplc="F4A4BDF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B0D3A"/>
    <w:multiLevelType w:val="hybridMultilevel"/>
    <w:tmpl w:val="5D3651E8"/>
    <w:lvl w:ilvl="0" w:tplc="F4A4BDF4">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600F9E"/>
    <w:multiLevelType w:val="hybridMultilevel"/>
    <w:tmpl w:val="024C6B7A"/>
    <w:lvl w:ilvl="0" w:tplc="C86EAEAA">
      <w:start w:val="1"/>
      <w:numFmt w:val="decimal"/>
      <w:pStyle w:val="NormalNumbered"/>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8A653AE"/>
    <w:multiLevelType w:val="hybridMultilevel"/>
    <w:tmpl w:val="E9528B9A"/>
    <w:lvl w:ilvl="0" w:tplc="F4A4BDF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622D8"/>
    <w:multiLevelType w:val="multilevel"/>
    <w:tmpl w:val="FE42F4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28643871"/>
    <w:multiLevelType w:val="hybridMultilevel"/>
    <w:tmpl w:val="2CDE9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F6DDF"/>
    <w:multiLevelType w:val="hybridMultilevel"/>
    <w:tmpl w:val="C9E636B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A3132D"/>
    <w:multiLevelType w:val="hybridMultilevel"/>
    <w:tmpl w:val="6D829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9A15EE"/>
    <w:multiLevelType w:val="hybridMultilevel"/>
    <w:tmpl w:val="F1E819D2"/>
    <w:lvl w:ilvl="0" w:tplc="F81AA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C53996"/>
    <w:multiLevelType w:val="hybridMultilevel"/>
    <w:tmpl w:val="841A737E"/>
    <w:lvl w:ilvl="0" w:tplc="5300B71E">
      <w:start w:val="1"/>
      <w:numFmt w:val="decimalZero"/>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CB59E1"/>
    <w:multiLevelType w:val="hybridMultilevel"/>
    <w:tmpl w:val="C0621EB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48E304C"/>
    <w:multiLevelType w:val="hybridMultilevel"/>
    <w:tmpl w:val="1C66C85A"/>
    <w:lvl w:ilvl="0" w:tplc="F4A4BDF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0F0D22"/>
    <w:multiLevelType w:val="hybridMultilevel"/>
    <w:tmpl w:val="EB248ACE"/>
    <w:lvl w:ilvl="0" w:tplc="1A9C4F3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15:restartNumberingAfterBreak="0">
    <w:nsid w:val="45470879"/>
    <w:multiLevelType w:val="hybridMultilevel"/>
    <w:tmpl w:val="DB6076E8"/>
    <w:lvl w:ilvl="0" w:tplc="74601CB4">
      <w:start w:val="1"/>
      <w:numFmt w:val="decimal"/>
      <w:lvlText w:val="%1."/>
      <w:lvlJc w:val="left"/>
      <w:pPr>
        <w:tabs>
          <w:tab w:val="num" w:pos="510"/>
        </w:tabs>
        <w:ind w:left="510" w:hanging="510"/>
      </w:pPr>
      <w:rPr>
        <w:rFonts w:hint="default"/>
      </w:rPr>
    </w:lvl>
    <w:lvl w:ilvl="1" w:tplc="8486AD92">
      <w:numFmt w:val="none"/>
      <w:lvlText w:val=""/>
      <w:lvlJc w:val="left"/>
      <w:pPr>
        <w:tabs>
          <w:tab w:val="num" w:pos="360"/>
        </w:tabs>
      </w:pPr>
    </w:lvl>
    <w:lvl w:ilvl="2" w:tplc="25520062">
      <w:numFmt w:val="none"/>
      <w:lvlText w:val=""/>
      <w:lvlJc w:val="left"/>
      <w:pPr>
        <w:tabs>
          <w:tab w:val="num" w:pos="360"/>
        </w:tabs>
      </w:pPr>
    </w:lvl>
    <w:lvl w:ilvl="3" w:tplc="18A8504A">
      <w:numFmt w:val="none"/>
      <w:lvlText w:val=""/>
      <w:lvlJc w:val="left"/>
      <w:pPr>
        <w:tabs>
          <w:tab w:val="num" w:pos="360"/>
        </w:tabs>
      </w:pPr>
    </w:lvl>
    <w:lvl w:ilvl="4" w:tplc="81784C26">
      <w:numFmt w:val="none"/>
      <w:lvlText w:val=""/>
      <w:lvlJc w:val="left"/>
      <w:pPr>
        <w:tabs>
          <w:tab w:val="num" w:pos="360"/>
        </w:tabs>
      </w:pPr>
    </w:lvl>
    <w:lvl w:ilvl="5" w:tplc="E1B8DD16">
      <w:numFmt w:val="none"/>
      <w:lvlText w:val=""/>
      <w:lvlJc w:val="left"/>
      <w:pPr>
        <w:tabs>
          <w:tab w:val="num" w:pos="360"/>
        </w:tabs>
      </w:pPr>
    </w:lvl>
    <w:lvl w:ilvl="6" w:tplc="19CAAAA6">
      <w:numFmt w:val="none"/>
      <w:lvlText w:val=""/>
      <w:lvlJc w:val="left"/>
      <w:pPr>
        <w:tabs>
          <w:tab w:val="num" w:pos="360"/>
        </w:tabs>
      </w:pPr>
    </w:lvl>
    <w:lvl w:ilvl="7" w:tplc="1798AB68">
      <w:numFmt w:val="none"/>
      <w:lvlText w:val=""/>
      <w:lvlJc w:val="left"/>
      <w:pPr>
        <w:tabs>
          <w:tab w:val="num" w:pos="360"/>
        </w:tabs>
      </w:pPr>
    </w:lvl>
    <w:lvl w:ilvl="8" w:tplc="25DA6B50">
      <w:numFmt w:val="none"/>
      <w:lvlText w:val=""/>
      <w:lvlJc w:val="left"/>
      <w:pPr>
        <w:tabs>
          <w:tab w:val="num" w:pos="360"/>
        </w:tabs>
      </w:pPr>
    </w:lvl>
  </w:abstractNum>
  <w:abstractNum w:abstractNumId="15" w15:restartNumberingAfterBreak="0">
    <w:nsid w:val="457675AB"/>
    <w:multiLevelType w:val="hybridMultilevel"/>
    <w:tmpl w:val="F9C45D94"/>
    <w:lvl w:ilvl="0" w:tplc="D430E674">
      <w:start w:val="1"/>
      <w:numFmt w:val="decimal"/>
      <w:lvlText w:val="%1)"/>
      <w:lvlJc w:val="left"/>
      <w:pPr>
        <w:ind w:left="36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6" w15:restartNumberingAfterBreak="0">
    <w:nsid w:val="4D772434"/>
    <w:multiLevelType w:val="hybridMultilevel"/>
    <w:tmpl w:val="590C99C8"/>
    <w:lvl w:ilvl="0" w:tplc="14D46E10">
      <w:start w:val="1"/>
      <w:numFmt w:val="bullet"/>
      <w:lvlText w:val=""/>
      <w:lvlJc w:val="left"/>
      <w:pPr>
        <w:ind w:left="720" w:hanging="360"/>
      </w:pPr>
      <w:rPr>
        <w:rFonts w:ascii="Symbol" w:hAnsi="Symbol" w:hint="default"/>
        <w:strike w:val="0"/>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17" w15:restartNumberingAfterBreak="0">
    <w:nsid w:val="5591690D"/>
    <w:multiLevelType w:val="hybridMultilevel"/>
    <w:tmpl w:val="96DAC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0001EB"/>
    <w:multiLevelType w:val="hybridMultilevel"/>
    <w:tmpl w:val="DBF26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1F420B"/>
    <w:multiLevelType w:val="hybridMultilevel"/>
    <w:tmpl w:val="8C148492"/>
    <w:lvl w:ilvl="0" w:tplc="0AE68924">
      <w:start w:val="1"/>
      <w:numFmt w:val="decimalZero"/>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DEF5B18"/>
    <w:multiLevelType w:val="hybridMultilevel"/>
    <w:tmpl w:val="908CF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E379C7"/>
    <w:multiLevelType w:val="hybridMultilevel"/>
    <w:tmpl w:val="59429190"/>
    <w:lvl w:ilvl="0" w:tplc="2E805D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B90C3B"/>
    <w:multiLevelType w:val="hybridMultilevel"/>
    <w:tmpl w:val="BDC271EA"/>
    <w:lvl w:ilvl="0" w:tplc="F4A4BDF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CF7DA7"/>
    <w:multiLevelType w:val="hybridMultilevel"/>
    <w:tmpl w:val="8A7ADFCE"/>
    <w:lvl w:ilvl="0" w:tplc="5B346F5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DB4102"/>
    <w:multiLevelType w:val="hybridMultilevel"/>
    <w:tmpl w:val="4D1809B8"/>
    <w:lvl w:ilvl="0" w:tplc="F81AA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0129F7"/>
    <w:multiLevelType w:val="hybridMultilevel"/>
    <w:tmpl w:val="1074A0B4"/>
    <w:lvl w:ilvl="0" w:tplc="0409000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1825EFD"/>
    <w:multiLevelType w:val="hybridMultilevel"/>
    <w:tmpl w:val="A16E80E6"/>
    <w:lvl w:ilvl="0" w:tplc="3FA892C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2FC0C63"/>
    <w:multiLevelType w:val="hybridMultilevel"/>
    <w:tmpl w:val="878A5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851AB"/>
    <w:multiLevelType w:val="hybridMultilevel"/>
    <w:tmpl w:val="8EB07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0C1525"/>
    <w:multiLevelType w:val="hybridMultilevel"/>
    <w:tmpl w:val="F7D0785A"/>
    <w:lvl w:ilvl="0" w:tplc="F4A4BDF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5DF324B"/>
    <w:multiLevelType w:val="hybridMultilevel"/>
    <w:tmpl w:val="3226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9A2C28"/>
    <w:multiLevelType w:val="hybridMultilevel"/>
    <w:tmpl w:val="7C3EBB26"/>
    <w:lvl w:ilvl="0" w:tplc="F81AA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FF3BE3"/>
    <w:multiLevelType w:val="hybridMultilevel"/>
    <w:tmpl w:val="A37A1D70"/>
    <w:lvl w:ilvl="0" w:tplc="AD4018EC">
      <w:start w:val="1"/>
      <w:numFmt w:val="decimal"/>
      <w:lvlText w:val="%1."/>
      <w:lvlJc w:val="left"/>
      <w:pPr>
        <w:ind w:left="502"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F982FC3"/>
    <w:multiLevelType w:val="hybridMultilevel"/>
    <w:tmpl w:val="E7401E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C320598">
      <w:numFmt w:val="bullet"/>
      <w:lvlText w:val="-"/>
      <w:lvlJc w:val="left"/>
      <w:pPr>
        <w:ind w:left="2520" w:hanging="720"/>
      </w:pPr>
      <w:rPr>
        <w:rFonts w:ascii="Calibri" w:eastAsiaTheme="minorHAns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8"/>
  </w:num>
  <w:num w:numId="3">
    <w:abstractNumId w:val="7"/>
  </w:num>
  <w:num w:numId="4">
    <w:abstractNumId w:val="8"/>
  </w:num>
  <w:num w:numId="5">
    <w:abstractNumId w:val="17"/>
  </w:num>
  <w:num w:numId="6">
    <w:abstractNumId w:val="19"/>
  </w:num>
  <w:num w:numId="7">
    <w:abstractNumId w:val="6"/>
  </w:num>
  <w:num w:numId="8">
    <w:abstractNumId w:val="16"/>
  </w:num>
  <w:num w:numId="9">
    <w:abstractNumId w:val="26"/>
  </w:num>
  <w:num w:numId="10">
    <w:abstractNumId w:val="30"/>
  </w:num>
  <w:num w:numId="11">
    <w:abstractNumId w:val="12"/>
  </w:num>
  <w:num w:numId="12">
    <w:abstractNumId w:val="29"/>
  </w:num>
  <w:num w:numId="13">
    <w:abstractNumId w:val="11"/>
  </w:num>
  <w:num w:numId="14">
    <w:abstractNumId w:val="10"/>
  </w:num>
  <w:num w:numId="15">
    <w:abstractNumId w:val="9"/>
  </w:num>
  <w:num w:numId="16">
    <w:abstractNumId w:val="0"/>
  </w:num>
  <w:num w:numId="17">
    <w:abstractNumId w:val="14"/>
  </w:num>
  <w:num w:numId="18">
    <w:abstractNumId w:val="4"/>
  </w:num>
  <w:num w:numId="19">
    <w:abstractNumId w:val="21"/>
  </w:num>
  <w:num w:numId="20">
    <w:abstractNumId w:val="13"/>
  </w:num>
  <w:num w:numId="21">
    <w:abstractNumId w:val="3"/>
  </w:num>
  <w:num w:numId="22">
    <w:abstractNumId w:val="32"/>
  </w:num>
  <w:num w:numId="23">
    <w:abstractNumId w:val="5"/>
  </w:num>
  <w:num w:numId="24">
    <w:abstractNumId w:val="31"/>
  </w:num>
  <w:num w:numId="25">
    <w:abstractNumId w:val="25"/>
  </w:num>
  <w:num w:numId="26">
    <w:abstractNumId w:val="1"/>
  </w:num>
  <w:num w:numId="27">
    <w:abstractNumId w:val="24"/>
  </w:num>
  <w:num w:numId="28">
    <w:abstractNumId w:val="23"/>
  </w:num>
  <w:num w:numId="29">
    <w:abstractNumId w:val="18"/>
  </w:num>
  <w:num w:numId="30">
    <w:abstractNumId w:val="22"/>
  </w:num>
  <w:num w:numId="31">
    <w:abstractNumId w:val="2"/>
  </w:num>
  <w:num w:numId="32">
    <w:abstractNumId w:val="27"/>
  </w:num>
  <w:num w:numId="33">
    <w:abstractNumId w:val="15"/>
  </w:num>
  <w:num w:numId="3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7"/>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4D31"/>
    <w:rsid w:val="000025DC"/>
    <w:rsid w:val="00003DFD"/>
    <w:rsid w:val="0000484B"/>
    <w:rsid w:val="00007996"/>
    <w:rsid w:val="0001021F"/>
    <w:rsid w:val="0001041F"/>
    <w:rsid w:val="00012D99"/>
    <w:rsid w:val="0001622B"/>
    <w:rsid w:val="00016420"/>
    <w:rsid w:val="00017B37"/>
    <w:rsid w:val="00017EFA"/>
    <w:rsid w:val="00017FA6"/>
    <w:rsid w:val="00020672"/>
    <w:rsid w:val="00020BB2"/>
    <w:rsid w:val="000311AA"/>
    <w:rsid w:val="000329FC"/>
    <w:rsid w:val="00033B6C"/>
    <w:rsid w:val="000349D7"/>
    <w:rsid w:val="00041246"/>
    <w:rsid w:val="000412E4"/>
    <w:rsid w:val="00041A50"/>
    <w:rsid w:val="00042166"/>
    <w:rsid w:val="000443CF"/>
    <w:rsid w:val="0004588A"/>
    <w:rsid w:val="0004786A"/>
    <w:rsid w:val="00047BC1"/>
    <w:rsid w:val="00050BED"/>
    <w:rsid w:val="00050E22"/>
    <w:rsid w:val="00052442"/>
    <w:rsid w:val="00057E29"/>
    <w:rsid w:val="0006265E"/>
    <w:rsid w:val="00064EA4"/>
    <w:rsid w:val="000711CB"/>
    <w:rsid w:val="000719EA"/>
    <w:rsid w:val="00072BEA"/>
    <w:rsid w:val="000737B4"/>
    <w:rsid w:val="000742F0"/>
    <w:rsid w:val="00075070"/>
    <w:rsid w:val="0007527E"/>
    <w:rsid w:val="000765E4"/>
    <w:rsid w:val="00082580"/>
    <w:rsid w:val="00083BF0"/>
    <w:rsid w:val="00083D45"/>
    <w:rsid w:val="00083FB9"/>
    <w:rsid w:val="0008422C"/>
    <w:rsid w:val="0008745B"/>
    <w:rsid w:val="0009072A"/>
    <w:rsid w:val="0009230A"/>
    <w:rsid w:val="00094F67"/>
    <w:rsid w:val="00096AD2"/>
    <w:rsid w:val="000973D6"/>
    <w:rsid w:val="000A1163"/>
    <w:rsid w:val="000A17A3"/>
    <w:rsid w:val="000A2D67"/>
    <w:rsid w:val="000A3A4D"/>
    <w:rsid w:val="000A4D72"/>
    <w:rsid w:val="000A7D25"/>
    <w:rsid w:val="000B0869"/>
    <w:rsid w:val="000B3575"/>
    <w:rsid w:val="000C32C4"/>
    <w:rsid w:val="000C55EF"/>
    <w:rsid w:val="000D4A71"/>
    <w:rsid w:val="000D4FE2"/>
    <w:rsid w:val="000D62CA"/>
    <w:rsid w:val="000E141C"/>
    <w:rsid w:val="000E1FC0"/>
    <w:rsid w:val="000E5B0C"/>
    <w:rsid w:val="000E724D"/>
    <w:rsid w:val="000F0757"/>
    <w:rsid w:val="000F08C4"/>
    <w:rsid w:val="000F18D5"/>
    <w:rsid w:val="000F32C2"/>
    <w:rsid w:val="000F4173"/>
    <w:rsid w:val="000F536C"/>
    <w:rsid w:val="00100D3C"/>
    <w:rsid w:val="001046ED"/>
    <w:rsid w:val="00107124"/>
    <w:rsid w:val="00107948"/>
    <w:rsid w:val="00107F5F"/>
    <w:rsid w:val="00110577"/>
    <w:rsid w:val="00110899"/>
    <w:rsid w:val="001123FD"/>
    <w:rsid w:val="00114777"/>
    <w:rsid w:val="00115197"/>
    <w:rsid w:val="00115CFA"/>
    <w:rsid w:val="00115F5A"/>
    <w:rsid w:val="0011614D"/>
    <w:rsid w:val="00120E76"/>
    <w:rsid w:val="00122F16"/>
    <w:rsid w:val="00125312"/>
    <w:rsid w:val="00126E82"/>
    <w:rsid w:val="00127A17"/>
    <w:rsid w:val="0013108D"/>
    <w:rsid w:val="00134208"/>
    <w:rsid w:val="0013599B"/>
    <w:rsid w:val="00140D30"/>
    <w:rsid w:val="0014288F"/>
    <w:rsid w:val="0015127E"/>
    <w:rsid w:val="001515D2"/>
    <w:rsid w:val="001518D1"/>
    <w:rsid w:val="00153ABC"/>
    <w:rsid w:val="0015478F"/>
    <w:rsid w:val="0015618D"/>
    <w:rsid w:val="001600FF"/>
    <w:rsid w:val="00160912"/>
    <w:rsid w:val="00160BC0"/>
    <w:rsid w:val="001666A7"/>
    <w:rsid w:val="00175178"/>
    <w:rsid w:val="00177250"/>
    <w:rsid w:val="00177F01"/>
    <w:rsid w:val="00180E03"/>
    <w:rsid w:val="00181735"/>
    <w:rsid w:val="00181F9A"/>
    <w:rsid w:val="00182582"/>
    <w:rsid w:val="0018473F"/>
    <w:rsid w:val="00185769"/>
    <w:rsid w:val="00187943"/>
    <w:rsid w:val="001879C7"/>
    <w:rsid w:val="00187FB4"/>
    <w:rsid w:val="00190076"/>
    <w:rsid w:val="001917E3"/>
    <w:rsid w:val="00193132"/>
    <w:rsid w:val="00195372"/>
    <w:rsid w:val="001A11E6"/>
    <w:rsid w:val="001A1F09"/>
    <w:rsid w:val="001A37AD"/>
    <w:rsid w:val="001B0DB6"/>
    <w:rsid w:val="001B1A65"/>
    <w:rsid w:val="001B56A8"/>
    <w:rsid w:val="001C0C63"/>
    <w:rsid w:val="001C107C"/>
    <w:rsid w:val="001C1ACA"/>
    <w:rsid w:val="001C357F"/>
    <w:rsid w:val="001C454D"/>
    <w:rsid w:val="001C4AA8"/>
    <w:rsid w:val="001C506C"/>
    <w:rsid w:val="001C7CBE"/>
    <w:rsid w:val="001D1E29"/>
    <w:rsid w:val="001D25CE"/>
    <w:rsid w:val="001D4B01"/>
    <w:rsid w:val="001D6B17"/>
    <w:rsid w:val="001E3B14"/>
    <w:rsid w:val="001E4A28"/>
    <w:rsid w:val="001E5FE5"/>
    <w:rsid w:val="001E7D2E"/>
    <w:rsid w:val="001F11A8"/>
    <w:rsid w:val="001F32A1"/>
    <w:rsid w:val="001F59C6"/>
    <w:rsid w:val="001F62DA"/>
    <w:rsid w:val="00200B8C"/>
    <w:rsid w:val="00201AE4"/>
    <w:rsid w:val="00203F68"/>
    <w:rsid w:val="00204893"/>
    <w:rsid w:val="00212798"/>
    <w:rsid w:val="00220074"/>
    <w:rsid w:val="00223750"/>
    <w:rsid w:val="002302E1"/>
    <w:rsid w:val="00233E65"/>
    <w:rsid w:val="00235494"/>
    <w:rsid w:val="00240380"/>
    <w:rsid w:val="00241D3B"/>
    <w:rsid w:val="00245F15"/>
    <w:rsid w:val="002464A9"/>
    <w:rsid w:val="00246BC2"/>
    <w:rsid w:val="00246F61"/>
    <w:rsid w:val="002503D8"/>
    <w:rsid w:val="00252916"/>
    <w:rsid w:val="00255678"/>
    <w:rsid w:val="00257484"/>
    <w:rsid w:val="00261F90"/>
    <w:rsid w:val="002647BA"/>
    <w:rsid w:val="00265CFA"/>
    <w:rsid w:val="00271827"/>
    <w:rsid w:val="00272521"/>
    <w:rsid w:val="00281082"/>
    <w:rsid w:val="002860C7"/>
    <w:rsid w:val="00286138"/>
    <w:rsid w:val="00290785"/>
    <w:rsid w:val="00291A0D"/>
    <w:rsid w:val="002926E7"/>
    <w:rsid w:val="00293024"/>
    <w:rsid w:val="002932E2"/>
    <w:rsid w:val="0029466F"/>
    <w:rsid w:val="002956B4"/>
    <w:rsid w:val="002967A2"/>
    <w:rsid w:val="002A3DB7"/>
    <w:rsid w:val="002B08CD"/>
    <w:rsid w:val="002B186E"/>
    <w:rsid w:val="002B1F3E"/>
    <w:rsid w:val="002B4804"/>
    <w:rsid w:val="002B710C"/>
    <w:rsid w:val="002C1006"/>
    <w:rsid w:val="002C1C8B"/>
    <w:rsid w:val="002C39F2"/>
    <w:rsid w:val="002D0467"/>
    <w:rsid w:val="002D0FA0"/>
    <w:rsid w:val="002D17E2"/>
    <w:rsid w:val="002D32CC"/>
    <w:rsid w:val="002D6C4A"/>
    <w:rsid w:val="002E009D"/>
    <w:rsid w:val="002E3055"/>
    <w:rsid w:val="002E496F"/>
    <w:rsid w:val="002E4D95"/>
    <w:rsid w:val="002E5902"/>
    <w:rsid w:val="002E6A77"/>
    <w:rsid w:val="002F0CBC"/>
    <w:rsid w:val="002F1BA7"/>
    <w:rsid w:val="002F7949"/>
    <w:rsid w:val="00300278"/>
    <w:rsid w:val="003005E9"/>
    <w:rsid w:val="00300BF5"/>
    <w:rsid w:val="0030460F"/>
    <w:rsid w:val="00311F18"/>
    <w:rsid w:val="003157E7"/>
    <w:rsid w:val="00317A25"/>
    <w:rsid w:val="00317C03"/>
    <w:rsid w:val="003201E2"/>
    <w:rsid w:val="0032255A"/>
    <w:rsid w:val="00325889"/>
    <w:rsid w:val="00327F4F"/>
    <w:rsid w:val="0033131D"/>
    <w:rsid w:val="00335CEE"/>
    <w:rsid w:val="003375F6"/>
    <w:rsid w:val="00340289"/>
    <w:rsid w:val="00340C28"/>
    <w:rsid w:val="003417A1"/>
    <w:rsid w:val="00341E67"/>
    <w:rsid w:val="0034207E"/>
    <w:rsid w:val="00343E48"/>
    <w:rsid w:val="00345E08"/>
    <w:rsid w:val="00345F41"/>
    <w:rsid w:val="00347383"/>
    <w:rsid w:val="00351811"/>
    <w:rsid w:val="003525D5"/>
    <w:rsid w:val="0036026E"/>
    <w:rsid w:val="0036708B"/>
    <w:rsid w:val="00380A95"/>
    <w:rsid w:val="003813AF"/>
    <w:rsid w:val="0038450C"/>
    <w:rsid w:val="0038456B"/>
    <w:rsid w:val="00384B90"/>
    <w:rsid w:val="00386130"/>
    <w:rsid w:val="00391564"/>
    <w:rsid w:val="00392C36"/>
    <w:rsid w:val="003940FA"/>
    <w:rsid w:val="00394986"/>
    <w:rsid w:val="003A15A4"/>
    <w:rsid w:val="003B14C4"/>
    <w:rsid w:val="003C0F37"/>
    <w:rsid w:val="003C2F19"/>
    <w:rsid w:val="003D51DE"/>
    <w:rsid w:val="003D5EB9"/>
    <w:rsid w:val="003D693D"/>
    <w:rsid w:val="003E45AF"/>
    <w:rsid w:val="003E7E93"/>
    <w:rsid w:val="003F29E3"/>
    <w:rsid w:val="003F53BB"/>
    <w:rsid w:val="0040018E"/>
    <w:rsid w:val="0040083E"/>
    <w:rsid w:val="004019D6"/>
    <w:rsid w:val="0040375D"/>
    <w:rsid w:val="00403A37"/>
    <w:rsid w:val="00405316"/>
    <w:rsid w:val="0040683A"/>
    <w:rsid w:val="004104F9"/>
    <w:rsid w:val="004117D5"/>
    <w:rsid w:val="0041629A"/>
    <w:rsid w:val="00417E38"/>
    <w:rsid w:val="00420BED"/>
    <w:rsid w:val="0042217E"/>
    <w:rsid w:val="00423E4F"/>
    <w:rsid w:val="004245B4"/>
    <w:rsid w:val="00427EFD"/>
    <w:rsid w:val="00430EF2"/>
    <w:rsid w:val="0043122D"/>
    <w:rsid w:val="00431B33"/>
    <w:rsid w:val="00434D8A"/>
    <w:rsid w:val="0044094E"/>
    <w:rsid w:val="0044590F"/>
    <w:rsid w:val="00446F8A"/>
    <w:rsid w:val="00451625"/>
    <w:rsid w:val="00453855"/>
    <w:rsid w:val="00453B80"/>
    <w:rsid w:val="00454B96"/>
    <w:rsid w:val="0045623C"/>
    <w:rsid w:val="00460EFA"/>
    <w:rsid w:val="00461E4F"/>
    <w:rsid w:val="00464BF2"/>
    <w:rsid w:val="004652A2"/>
    <w:rsid w:val="00466266"/>
    <w:rsid w:val="00466790"/>
    <w:rsid w:val="00467A9F"/>
    <w:rsid w:val="00471877"/>
    <w:rsid w:val="004730F1"/>
    <w:rsid w:val="004741AE"/>
    <w:rsid w:val="00474E8E"/>
    <w:rsid w:val="0047505B"/>
    <w:rsid w:val="0048060F"/>
    <w:rsid w:val="0048113E"/>
    <w:rsid w:val="00482D1D"/>
    <w:rsid w:val="00483EB4"/>
    <w:rsid w:val="00490EDD"/>
    <w:rsid w:val="00491AF4"/>
    <w:rsid w:val="004973E7"/>
    <w:rsid w:val="004A1543"/>
    <w:rsid w:val="004A2FE8"/>
    <w:rsid w:val="004A30CB"/>
    <w:rsid w:val="004A52D4"/>
    <w:rsid w:val="004A6077"/>
    <w:rsid w:val="004B15B2"/>
    <w:rsid w:val="004B539C"/>
    <w:rsid w:val="004B5A98"/>
    <w:rsid w:val="004B5AF3"/>
    <w:rsid w:val="004C1AAF"/>
    <w:rsid w:val="004C34E8"/>
    <w:rsid w:val="004C497F"/>
    <w:rsid w:val="004C6223"/>
    <w:rsid w:val="004D062D"/>
    <w:rsid w:val="004D33F6"/>
    <w:rsid w:val="004D52B7"/>
    <w:rsid w:val="004D742B"/>
    <w:rsid w:val="004D749F"/>
    <w:rsid w:val="004D77B0"/>
    <w:rsid w:val="004E0883"/>
    <w:rsid w:val="004E18D4"/>
    <w:rsid w:val="004E1BE4"/>
    <w:rsid w:val="004E3F04"/>
    <w:rsid w:val="004E4355"/>
    <w:rsid w:val="004E6EF5"/>
    <w:rsid w:val="004E7F7A"/>
    <w:rsid w:val="004F1C76"/>
    <w:rsid w:val="004F7CFA"/>
    <w:rsid w:val="00503446"/>
    <w:rsid w:val="00503596"/>
    <w:rsid w:val="005107E5"/>
    <w:rsid w:val="00510AB1"/>
    <w:rsid w:val="00512537"/>
    <w:rsid w:val="00514996"/>
    <w:rsid w:val="0051688B"/>
    <w:rsid w:val="005174A4"/>
    <w:rsid w:val="00520D97"/>
    <w:rsid w:val="0052216B"/>
    <w:rsid w:val="0052249F"/>
    <w:rsid w:val="00524314"/>
    <w:rsid w:val="0052439F"/>
    <w:rsid w:val="005260C0"/>
    <w:rsid w:val="005302DA"/>
    <w:rsid w:val="00530E97"/>
    <w:rsid w:val="005317FD"/>
    <w:rsid w:val="005329A5"/>
    <w:rsid w:val="00532EF4"/>
    <w:rsid w:val="00534045"/>
    <w:rsid w:val="00535478"/>
    <w:rsid w:val="00535576"/>
    <w:rsid w:val="0053620B"/>
    <w:rsid w:val="00537B41"/>
    <w:rsid w:val="00544E7D"/>
    <w:rsid w:val="00546FF0"/>
    <w:rsid w:val="00547C54"/>
    <w:rsid w:val="00550265"/>
    <w:rsid w:val="00553C5B"/>
    <w:rsid w:val="005541D7"/>
    <w:rsid w:val="00554D85"/>
    <w:rsid w:val="00564A71"/>
    <w:rsid w:val="0056502E"/>
    <w:rsid w:val="00565988"/>
    <w:rsid w:val="0057259A"/>
    <w:rsid w:val="005813F2"/>
    <w:rsid w:val="005826C8"/>
    <w:rsid w:val="0058318D"/>
    <w:rsid w:val="00584027"/>
    <w:rsid w:val="00585587"/>
    <w:rsid w:val="005861FD"/>
    <w:rsid w:val="00587ADB"/>
    <w:rsid w:val="005941D0"/>
    <w:rsid w:val="005949F9"/>
    <w:rsid w:val="00596173"/>
    <w:rsid w:val="005A1768"/>
    <w:rsid w:val="005A372A"/>
    <w:rsid w:val="005A4321"/>
    <w:rsid w:val="005A6839"/>
    <w:rsid w:val="005A7AEC"/>
    <w:rsid w:val="005B1F8D"/>
    <w:rsid w:val="005B4156"/>
    <w:rsid w:val="005B47E1"/>
    <w:rsid w:val="005B7DB7"/>
    <w:rsid w:val="005C2026"/>
    <w:rsid w:val="005C6462"/>
    <w:rsid w:val="005C7FF8"/>
    <w:rsid w:val="005D153D"/>
    <w:rsid w:val="005D62E2"/>
    <w:rsid w:val="005D73A6"/>
    <w:rsid w:val="005D7971"/>
    <w:rsid w:val="005D7BD3"/>
    <w:rsid w:val="005E0406"/>
    <w:rsid w:val="005E0B5D"/>
    <w:rsid w:val="005E154C"/>
    <w:rsid w:val="005E17EA"/>
    <w:rsid w:val="005E75C3"/>
    <w:rsid w:val="005F1A17"/>
    <w:rsid w:val="005F74CD"/>
    <w:rsid w:val="00601EF0"/>
    <w:rsid w:val="00606E80"/>
    <w:rsid w:val="006124CC"/>
    <w:rsid w:val="006151E3"/>
    <w:rsid w:val="0061696F"/>
    <w:rsid w:val="00622FC3"/>
    <w:rsid w:val="006277AC"/>
    <w:rsid w:val="0063088B"/>
    <w:rsid w:val="00631ACC"/>
    <w:rsid w:val="00634F6B"/>
    <w:rsid w:val="00634F8A"/>
    <w:rsid w:val="00636875"/>
    <w:rsid w:val="006374B2"/>
    <w:rsid w:val="00641217"/>
    <w:rsid w:val="00641BE4"/>
    <w:rsid w:val="0064234D"/>
    <w:rsid w:val="00643BB8"/>
    <w:rsid w:val="00644D23"/>
    <w:rsid w:val="00647B5E"/>
    <w:rsid w:val="00650372"/>
    <w:rsid w:val="00650D3B"/>
    <w:rsid w:val="00652B97"/>
    <w:rsid w:val="00653430"/>
    <w:rsid w:val="00654A10"/>
    <w:rsid w:val="006600C9"/>
    <w:rsid w:val="006608BD"/>
    <w:rsid w:val="00662512"/>
    <w:rsid w:val="00662CF3"/>
    <w:rsid w:val="006645DC"/>
    <w:rsid w:val="006648E2"/>
    <w:rsid w:val="00665641"/>
    <w:rsid w:val="00666F8A"/>
    <w:rsid w:val="0067002A"/>
    <w:rsid w:val="006723CF"/>
    <w:rsid w:val="006772B0"/>
    <w:rsid w:val="0069294E"/>
    <w:rsid w:val="00692A2E"/>
    <w:rsid w:val="00692E05"/>
    <w:rsid w:val="00695871"/>
    <w:rsid w:val="006958F9"/>
    <w:rsid w:val="0069690D"/>
    <w:rsid w:val="00697117"/>
    <w:rsid w:val="00697BB4"/>
    <w:rsid w:val="006A087B"/>
    <w:rsid w:val="006A14DB"/>
    <w:rsid w:val="006A14EA"/>
    <w:rsid w:val="006A6301"/>
    <w:rsid w:val="006A6B07"/>
    <w:rsid w:val="006B1452"/>
    <w:rsid w:val="006B3A6C"/>
    <w:rsid w:val="006B64D0"/>
    <w:rsid w:val="006C0AA2"/>
    <w:rsid w:val="006C2B16"/>
    <w:rsid w:val="006C366A"/>
    <w:rsid w:val="006D0E95"/>
    <w:rsid w:val="006D1C64"/>
    <w:rsid w:val="006D30F2"/>
    <w:rsid w:val="006D3291"/>
    <w:rsid w:val="006D4970"/>
    <w:rsid w:val="006E2B29"/>
    <w:rsid w:val="006E36B6"/>
    <w:rsid w:val="006E5C93"/>
    <w:rsid w:val="006E623C"/>
    <w:rsid w:val="006E76FC"/>
    <w:rsid w:val="006F0415"/>
    <w:rsid w:val="006F1C15"/>
    <w:rsid w:val="006F21F8"/>
    <w:rsid w:val="006F2920"/>
    <w:rsid w:val="006F4C1F"/>
    <w:rsid w:val="007055D8"/>
    <w:rsid w:val="00707E79"/>
    <w:rsid w:val="00710049"/>
    <w:rsid w:val="007122C5"/>
    <w:rsid w:val="007148E6"/>
    <w:rsid w:val="00714BFD"/>
    <w:rsid w:val="0071522D"/>
    <w:rsid w:val="00716BAF"/>
    <w:rsid w:val="00720DF0"/>
    <w:rsid w:val="0072158A"/>
    <w:rsid w:val="00723084"/>
    <w:rsid w:val="0072334F"/>
    <w:rsid w:val="007255EE"/>
    <w:rsid w:val="00725C9F"/>
    <w:rsid w:val="0072666A"/>
    <w:rsid w:val="007272AF"/>
    <w:rsid w:val="00730032"/>
    <w:rsid w:val="00730E0C"/>
    <w:rsid w:val="00731C36"/>
    <w:rsid w:val="00734DEE"/>
    <w:rsid w:val="0074580B"/>
    <w:rsid w:val="00747649"/>
    <w:rsid w:val="00757ADF"/>
    <w:rsid w:val="00761955"/>
    <w:rsid w:val="0076299E"/>
    <w:rsid w:val="007642F7"/>
    <w:rsid w:val="00764629"/>
    <w:rsid w:val="0076465D"/>
    <w:rsid w:val="00766D82"/>
    <w:rsid w:val="007749B2"/>
    <w:rsid w:val="00775D79"/>
    <w:rsid w:val="00776E8B"/>
    <w:rsid w:val="00781D11"/>
    <w:rsid w:val="00782830"/>
    <w:rsid w:val="00785EE8"/>
    <w:rsid w:val="007957E1"/>
    <w:rsid w:val="007974A6"/>
    <w:rsid w:val="007A42AC"/>
    <w:rsid w:val="007B24FD"/>
    <w:rsid w:val="007B251A"/>
    <w:rsid w:val="007B3142"/>
    <w:rsid w:val="007C136C"/>
    <w:rsid w:val="007C7137"/>
    <w:rsid w:val="007D4212"/>
    <w:rsid w:val="007D71BC"/>
    <w:rsid w:val="007E094F"/>
    <w:rsid w:val="007E47AE"/>
    <w:rsid w:val="007E52DD"/>
    <w:rsid w:val="007E7EBC"/>
    <w:rsid w:val="007F0876"/>
    <w:rsid w:val="007F41B9"/>
    <w:rsid w:val="007F4C38"/>
    <w:rsid w:val="007F6D7D"/>
    <w:rsid w:val="007F7B8C"/>
    <w:rsid w:val="007F7CED"/>
    <w:rsid w:val="00800296"/>
    <w:rsid w:val="00801B6A"/>
    <w:rsid w:val="00805FDD"/>
    <w:rsid w:val="0080721C"/>
    <w:rsid w:val="0081154B"/>
    <w:rsid w:val="00813A31"/>
    <w:rsid w:val="008168C5"/>
    <w:rsid w:val="00817E56"/>
    <w:rsid w:val="0082112F"/>
    <w:rsid w:val="00822BC9"/>
    <w:rsid w:val="00824896"/>
    <w:rsid w:val="00825FD6"/>
    <w:rsid w:val="008354ED"/>
    <w:rsid w:val="00840060"/>
    <w:rsid w:val="0084087F"/>
    <w:rsid w:val="00842456"/>
    <w:rsid w:val="00843D55"/>
    <w:rsid w:val="00844659"/>
    <w:rsid w:val="00844F47"/>
    <w:rsid w:val="008500A0"/>
    <w:rsid w:val="0085040B"/>
    <w:rsid w:val="0085191A"/>
    <w:rsid w:val="0085274C"/>
    <w:rsid w:val="00853A8A"/>
    <w:rsid w:val="008557ED"/>
    <w:rsid w:val="00863F74"/>
    <w:rsid w:val="0086491D"/>
    <w:rsid w:val="00864C5E"/>
    <w:rsid w:val="00865E44"/>
    <w:rsid w:val="008662BE"/>
    <w:rsid w:val="0087093C"/>
    <w:rsid w:val="00876706"/>
    <w:rsid w:val="00880468"/>
    <w:rsid w:val="0088070B"/>
    <w:rsid w:val="008827AD"/>
    <w:rsid w:val="00882BF9"/>
    <w:rsid w:val="00884957"/>
    <w:rsid w:val="00884A69"/>
    <w:rsid w:val="00891C70"/>
    <w:rsid w:val="00892C16"/>
    <w:rsid w:val="008930A4"/>
    <w:rsid w:val="008933F7"/>
    <w:rsid w:val="00894959"/>
    <w:rsid w:val="00895642"/>
    <w:rsid w:val="00896303"/>
    <w:rsid w:val="00897371"/>
    <w:rsid w:val="008A2488"/>
    <w:rsid w:val="008A3E11"/>
    <w:rsid w:val="008A4592"/>
    <w:rsid w:val="008A7585"/>
    <w:rsid w:val="008B7484"/>
    <w:rsid w:val="008B7A4E"/>
    <w:rsid w:val="008C03FB"/>
    <w:rsid w:val="008C15C0"/>
    <w:rsid w:val="008C3AF4"/>
    <w:rsid w:val="008D2121"/>
    <w:rsid w:val="008D2250"/>
    <w:rsid w:val="008D2DC6"/>
    <w:rsid w:val="008D2EAB"/>
    <w:rsid w:val="008D4586"/>
    <w:rsid w:val="008D4E7A"/>
    <w:rsid w:val="008D5091"/>
    <w:rsid w:val="008D585B"/>
    <w:rsid w:val="008E2C99"/>
    <w:rsid w:val="008F081C"/>
    <w:rsid w:val="008F0F31"/>
    <w:rsid w:val="008F23D9"/>
    <w:rsid w:val="008F40CA"/>
    <w:rsid w:val="008F4A99"/>
    <w:rsid w:val="008F4EDF"/>
    <w:rsid w:val="008F5691"/>
    <w:rsid w:val="008F7B93"/>
    <w:rsid w:val="00901292"/>
    <w:rsid w:val="009057AF"/>
    <w:rsid w:val="009066DF"/>
    <w:rsid w:val="009117D6"/>
    <w:rsid w:val="0091238D"/>
    <w:rsid w:val="00914EEC"/>
    <w:rsid w:val="00916035"/>
    <w:rsid w:val="00921662"/>
    <w:rsid w:val="00923D89"/>
    <w:rsid w:val="00926535"/>
    <w:rsid w:val="00930EC9"/>
    <w:rsid w:val="00931445"/>
    <w:rsid w:val="009336F7"/>
    <w:rsid w:val="00933A0B"/>
    <w:rsid w:val="00933B80"/>
    <w:rsid w:val="00936616"/>
    <w:rsid w:val="009400B3"/>
    <w:rsid w:val="0094049A"/>
    <w:rsid w:val="0094544E"/>
    <w:rsid w:val="009519DF"/>
    <w:rsid w:val="0095210E"/>
    <w:rsid w:val="0095262A"/>
    <w:rsid w:val="00952D7D"/>
    <w:rsid w:val="00954935"/>
    <w:rsid w:val="00954AAB"/>
    <w:rsid w:val="00954BDE"/>
    <w:rsid w:val="00954BF0"/>
    <w:rsid w:val="0095625A"/>
    <w:rsid w:val="0096068C"/>
    <w:rsid w:val="00966DA9"/>
    <w:rsid w:val="009714B8"/>
    <w:rsid w:val="00973C89"/>
    <w:rsid w:val="00974A19"/>
    <w:rsid w:val="0097521C"/>
    <w:rsid w:val="00975611"/>
    <w:rsid w:val="00976F10"/>
    <w:rsid w:val="00980018"/>
    <w:rsid w:val="00980E3A"/>
    <w:rsid w:val="0098299D"/>
    <w:rsid w:val="00982D1A"/>
    <w:rsid w:val="00986102"/>
    <w:rsid w:val="00987BD8"/>
    <w:rsid w:val="00990AEB"/>
    <w:rsid w:val="009943A8"/>
    <w:rsid w:val="009957A8"/>
    <w:rsid w:val="009A0947"/>
    <w:rsid w:val="009A0FFB"/>
    <w:rsid w:val="009A1425"/>
    <w:rsid w:val="009A3148"/>
    <w:rsid w:val="009A4622"/>
    <w:rsid w:val="009A6705"/>
    <w:rsid w:val="009B0B6A"/>
    <w:rsid w:val="009B26D7"/>
    <w:rsid w:val="009B2AEA"/>
    <w:rsid w:val="009B365A"/>
    <w:rsid w:val="009B401C"/>
    <w:rsid w:val="009B4EE0"/>
    <w:rsid w:val="009C162B"/>
    <w:rsid w:val="009C4D31"/>
    <w:rsid w:val="009C521C"/>
    <w:rsid w:val="009C5368"/>
    <w:rsid w:val="009C593B"/>
    <w:rsid w:val="009C6FF6"/>
    <w:rsid w:val="009C7FF5"/>
    <w:rsid w:val="009D094A"/>
    <w:rsid w:val="009D0A2B"/>
    <w:rsid w:val="009E175C"/>
    <w:rsid w:val="009E21CA"/>
    <w:rsid w:val="009E5906"/>
    <w:rsid w:val="009E6600"/>
    <w:rsid w:val="009E7F68"/>
    <w:rsid w:val="009F3C7E"/>
    <w:rsid w:val="009F6038"/>
    <w:rsid w:val="009F699E"/>
    <w:rsid w:val="00A042F7"/>
    <w:rsid w:val="00A04E6A"/>
    <w:rsid w:val="00A07079"/>
    <w:rsid w:val="00A0760D"/>
    <w:rsid w:val="00A07CAC"/>
    <w:rsid w:val="00A1122D"/>
    <w:rsid w:val="00A1433C"/>
    <w:rsid w:val="00A1446F"/>
    <w:rsid w:val="00A16619"/>
    <w:rsid w:val="00A16B63"/>
    <w:rsid w:val="00A1763C"/>
    <w:rsid w:val="00A21FFD"/>
    <w:rsid w:val="00A22313"/>
    <w:rsid w:val="00A22FA3"/>
    <w:rsid w:val="00A25B56"/>
    <w:rsid w:val="00A27519"/>
    <w:rsid w:val="00A34C3E"/>
    <w:rsid w:val="00A37969"/>
    <w:rsid w:val="00A37F54"/>
    <w:rsid w:val="00A40A5E"/>
    <w:rsid w:val="00A410D6"/>
    <w:rsid w:val="00A431C3"/>
    <w:rsid w:val="00A43F91"/>
    <w:rsid w:val="00A449FB"/>
    <w:rsid w:val="00A45CE4"/>
    <w:rsid w:val="00A46B8E"/>
    <w:rsid w:val="00A51BF1"/>
    <w:rsid w:val="00A5474D"/>
    <w:rsid w:val="00A55911"/>
    <w:rsid w:val="00A562DF"/>
    <w:rsid w:val="00A65770"/>
    <w:rsid w:val="00A66142"/>
    <w:rsid w:val="00A66A15"/>
    <w:rsid w:val="00A66BA5"/>
    <w:rsid w:val="00A67315"/>
    <w:rsid w:val="00A7098B"/>
    <w:rsid w:val="00A7254F"/>
    <w:rsid w:val="00A72BA7"/>
    <w:rsid w:val="00A74922"/>
    <w:rsid w:val="00A764F5"/>
    <w:rsid w:val="00A76BF9"/>
    <w:rsid w:val="00A80329"/>
    <w:rsid w:val="00A81405"/>
    <w:rsid w:val="00A81440"/>
    <w:rsid w:val="00A8318F"/>
    <w:rsid w:val="00A8350E"/>
    <w:rsid w:val="00A83D08"/>
    <w:rsid w:val="00A87D2F"/>
    <w:rsid w:val="00A91698"/>
    <w:rsid w:val="00A919B0"/>
    <w:rsid w:val="00A91BE4"/>
    <w:rsid w:val="00A92CE9"/>
    <w:rsid w:val="00A935CA"/>
    <w:rsid w:val="00A946CB"/>
    <w:rsid w:val="00A960B5"/>
    <w:rsid w:val="00A978A9"/>
    <w:rsid w:val="00AA00BB"/>
    <w:rsid w:val="00AA0276"/>
    <w:rsid w:val="00AA13EF"/>
    <w:rsid w:val="00AA1BE6"/>
    <w:rsid w:val="00AA2E09"/>
    <w:rsid w:val="00AA5983"/>
    <w:rsid w:val="00AA5F67"/>
    <w:rsid w:val="00AA7591"/>
    <w:rsid w:val="00AB056D"/>
    <w:rsid w:val="00AB14DA"/>
    <w:rsid w:val="00AB25A8"/>
    <w:rsid w:val="00AB25D0"/>
    <w:rsid w:val="00AB2961"/>
    <w:rsid w:val="00AB3F4C"/>
    <w:rsid w:val="00AB720E"/>
    <w:rsid w:val="00AC60AB"/>
    <w:rsid w:val="00AD0274"/>
    <w:rsid w:val="00AD134E"/>
    <w:rsid w:val="00AD301C"/>
    <w:rsid w:val="00AD3C1B"/>
    <w:rsid w:val="00AD45CE"/>
    <w:rsid w:val="00AD614E"/>
    <w:rsid w:val="00AD6386"/>
    <w:rsid w:val="00AD65C0"/>
    <w:rsid w:val="00AD742D"/>
    <w:rsid w:val="00AE06D6"/>
    <w:rsid w:val="00AE1720"/>
    <w:rsid w:val="00AE2340"/>
    <w:rsid w:val="00AE35D3"/>
    <w:rsid w:val="00AE36CB"/>
    <w:rsid w:val="00AE4128"/>
    <w:rsid w:val="00AE5056"/>
    <w:rsid w:val="00AE56C3"/>
    <w:rsid w:val="00AE5FF2"/>
    <w:rsid w:val="00AE62FD"/>
    <w:rsid w:val="00AF24F1"/>
    <w:rsid w:val="00B06AFD"/>
    <w:rsid w:val="00B11625"/>
    <w:rsid w:val="00B13D6A"/>
    <w:rsid w:val="00B169F3"/>
    <w:rsid w:val="00B16AC8"/>
    <w:rsid w:val="00B17952"/>
    <w:rsid w:val="00B17F6C"/>
    <w:rsid w:val="00B20C37"/>
    <w:rsid w:val="00B20CE8"/>
    <w:rsid w:val="00B21CC8"/>
    <w:rsid w:val="00B22A8E"/>
    <w:rsid w:val="00B247AE"/>
    <w:rsid w:val="00B24B30"/>
    <w:rsid w:val="00B26125"/>
    <w:rsid w:val="00B313B2"/>
    <w:rsid w:val="00B33231"/>
    <w:rsid w:val="00B377EC"/>
    <w:rsid w:val="00B50567"/>
    <w:rsid w:val="00B5124C"/>
    <w:rsid w:val="00B572D2"/>
    <w:rsid w:val="00B62C59"/>
    <w:rsid w:val="00B64A4F"/>
    <w:rsid w:val="00B66432"/>
    <w:rsid w:val="00B722B1"/>
    <w:rsid w:val="00B72FA3"/>
    <w:rsid w:val="00B75122"/>
    <w:rsid w:val="00B7595B"/>
    <w:rsid w:val="00B75A82"/>
    <w:rsid w:val="00B76F62"/>
    <w:rsid w:val="00B77A77"/>
    <w:rsid w:val="00B80044"/>
    <w:rsid w:val="00B80271"/>
    <w:rsid w:val="00B80FB5"/>
    <w:rsid w:val="00B82A89"/>
    <w:rsid w:val="00B87D60"/>
    <w:rsid w:val="00B90B10"/>
    <w:rsid w:val="00B90B7F"/>
    <w:rsid w:val="00B916A8"/>
    <w:rsid w:val="00B93F81"/>
    <w:rsid w:val="00B93FB3"/>
    <w:rsid w:val="00B963EF"/>
    <w:rsid w:val="00B96E9B"/>
    <w:rsid w:val="00B97306"/>
    <w:rsid w:val="00BA0442"/>
    <w:rsid w:val="00BA2FDA"/>
    <w:rsid w:val="00BA3AC5"/>
    <w:rsid w:val="00BA6BD3"/>
    <w:rsid w:val="00BA6DDA"/>
    <w:rsid w:val="00BA7F89"/>
    <w:rsid w:val="00BB3E5A"/>
    <w:rsid w:val="00BB63F2"/>
    <w:rsid w:val="00BB6A38"/>
    <w:rsid w:val="00BC0A90"/>
    <w:rsid w:val="00BC49AE"/>
    <w:rsid w:val="00BC653F"/>
    <w:rsid w:val="00BC6C8C"/>
    <w:rsid w:val="00BC7F9F"/>
    <w:rsid w:val="00BD04F5"/>
    <w:rsid w:val="00BD0D5F"/>
    <w:rsid w:val="00BD3FB7"/>
    <w:rsid w:val="00BE23A6"/>
    <w:rsid w:val="00BE2AE1"/>
    <w:rsid w:val="00BE40F7"/>
    <w:rsid w:val="00BE432B"/>
    <w:rsid w:val="00BE6258"/>
    <w:rsid w:val="00BE6A75"/>
    <w:rsid w:val="00BE771C"/>
    <w:rsid w:val="00BF1420"/>
    <w:rsid w:val="00BF2AF1"/>
    <w:rsid w:val="00BF6BDA"/>
    <w:rsid w:val="00BF7CB6"/>
    <w:rsid w:val="00C02D0E"/>
    <w:rsid w:val="00C0376F"/>
    <w:rsid w:val="00C07104"/>
    <w:rsid w:val="00C10B3B"/>
    <w:rsid w:val="00C10D5C"/>
    <w:rsid w:val="00C12006"/>
    <w:rsid w:val="00C126C7"/>
    <w:rsid w:val="00C14CAD"/>
    <w:rsid w:val="00C20876"/>
    <w:rsid w:val="00C23647"/>
    <w:rsid w:val="00C24043"/>
    <w:rsid w:val="00C36D29"/>
    <w:rsid w:val="00C37231"/>
    <w:rsid w:val="00C4196C"/>
    <w:rsid w:val="00C464DC"/>
    <w:rsid w:val="00C46AB0"/>
    <w:rsid w:val="00C50F47"/>
    <w:rsid w:val="00C54F42"/>
    <w:rsid w:val="00C558BD"/>
    <w:rsid w:val="00C62C7D"/>
    <w:rsid w:val="00C6428E"/>
    <w:rsid w:val="00C64355"/>
    <w:rsid w:val="00C67B4B"/>
    <w:rsid w:val="00C7039A"/>
    <w:rsid w:val="00C70454"/>
    <w:rsid w:val="00C71299"/>
    <w:rsid w:val="00C72467"/>
    <w:rsid w:val="00C75428"/>
    <w:rsid w:val="00C7715D"/>
    <w:rsid w:val="00C80B30"/>
    <w:rsid w:val="00C81534"/>
    <w:rsid w:val="00C8266A"/>
    <w:rsid w:val="00C840ED"/>
    <w:rsid w:val="00C84820"/>
    <w:rsid w:val="00C87EA3"/>
    <w:rsid w:val="00C90114"/>
    <w:rsid w:val="00C9054D"/>
    <w:rsid w:val="00C9502A"/>
    <w:rsid w:val="00CA0EE7"/>
    <w:rsid w:val="00CA10B0"/>
    <w:rsid w:val="00CA3470"/>
    <w:rsid w:val="00CA3C77"/>
    <w:rsid w:val="00CA49C2"/>
    <w:rsid w:val="00CA7906"/>
    <w:rsid w:val="00CB04E0"/>
    <w:rsid w:val="00CB0831"/>
    <w:rsid w:val="00CB362D"/>
    <w:rsid w:val="00CB3963"/>
    <w:rsid w:val="00CB3D76"/>
    <w:rsid w:val="00CB4074"/>
    <w:rsid w:val="00CB42CC"/>
    <w:rsid w:val="00CB4589"/>
    <w:rsid w:val="00CB5741"/>
    <w:rsid w:val="00CB73D8"/>
    <w:rsid w:val="00CC1978"/>
    <w:rsid w:val="00CC3991"/>
    <w:rsid w:val="00CC3B58"/>
    <w:rsid w:val="00CC58E8"/>
    <w:rsid w:val="00CC7313"/>
    <w:rsid w:val="00CC787B"/>
    <w:rsid w:val="00CD089A"/>
    <w:rsid w:val="00CD2210"/>
    <w:rsid w:val="00CD3577"/>
    <w:rsid w:val="00CD4D89"/>
    <w:rsid w:val="00CD7611"/>
    <w:rsid w:val="00CE0685"/>
    <w:rsid w:val="00CE116C"/>
    <w:rsid w:val="00CE235E"/>
    <w:rsid w:val="00CE2784"/>
    <w:rsid w:val="00CE63D7"/>
    <w:rsid w:val="00CF0B24"/>
    <w:rsid w:val="00CF22C0"/>
    <w:rsid w:val="00CF262C"/>
    <w:rsid w:val="00CF28A6"/>
    <w:rsid w:val="00D004B5"/>
    <w:rsid w:val="00D00BBD"/>
    <w:rsid w:val="00D00E89"/>
    <w:rsid w:val="00D01221"/>
    <w:rsid w:val="00D03CE3"/>
    <w:rsid w:val="00D05613"/>
    <w:rsid w:val="00D06F50"/>
    <w:rsid w:val="00D12578"/>
    <w:rsid w:val="00D1264D"/>
    <w:rsid w:val="00D128B9"/>
    <w:rsid w:val="00D17524"/>
    <w:rsid w:val="00D176CD"/>
    <w:rsid w:val="00D177AC"/>
    <w:rsid w:val="00D17D07"/>
    <w:rsid w:val="00D2081C"/>
    <w:rsid w:val="00D212E7"/>
    <w:rsid w:val="00D2160F"/>
    <w:rsid w:val="00D22527"/>
    <w:rsid w:val="00D2318D"/>
    <w:rsid w:val="00D2346A"/>
    <w:rsid w:val="00D23502"/>
    <w:rsid w:val="00D279B9"/>
    <w:rsid w:val="00D32772"/>
    <w:rsid w:val="00D33314"/>
    <w:rsid w:val="00D33D9F"/>
    <w:rsid w:val="00D345AB"/>
    <w:rsid w:val="00D44575"/>
    <w:rsid w:val="00D44EE8"/>
    <w:rsid w:val="00D45DA2"/>
    <w:rsid w:val="00D508EE"/>
    <w:rsid w:val="00D52977"/>
    <w:rsid w:val="00D52B9E"/>
    <w:rsid w:val="00D5550E"/>
    <w:rsid w:val="00D56D87"/>
    <w:rsid w:val="00D57B76"/>
    <w:rsid w:val="00D60EFC"/>
    <w:rsid w:val="00D639F9"/>
    <w:rsid w:val="00D63A1E"/>
    <w:rsid w:val="00D63FEC"/>
    <w:rsid w:val="00D66CA7"/>
    <w:rsid w:val="00D71FA1"/>
    <w:rsid w:val="00D723CC"/>
    <w:rsid w:val="00D72D42"/>
    <w:rsid w:val="00D77331"/>
    <w:rsid w:val="00D77BFB"/>
    <w:rsid w:val="00D809B0"/>
    <w:rsid w:val="00D80D8E"/>
    <w:rsid w:val="00D828A8"/>
    <w:rsid w:val="00D83008"/>
    <w:rsid w:val="00D84158"/>
    <w:rsid w:val="00D864DB"/>
    <w:rsid w:val="00D904DA"/>
    <w:rsid w:val="00D90F84"/>
    <w:rsid w:val="00D9156A"/>
    <w:rsid w:val="00D93A21"/>
    <w:rsid w:val="00D94D36"/>
    <w:rsid w:val="00D96586"/>
    <w:rsid w:val="00D97986"/>
    <w:rsid w:val="00D97BDA"/>
    <w:rsid w:val="00D97D33"/>
    <w:rsid w:val="00DA0412"/>
    <w:rsid w:val="00DA2C06"/>
    <w:rsid w:val="00DA7F9B"/>
    <w:rsid w:val="00DB2009"/>
    <w:rsid w:val="00DB7FB7"/>
    <w:rsid w:val="00DC1891"/>
    <w:rsid w:val="00DC1AB6"/>
    <w:rsid w:val="00DC2F40"/>
    <w:rsid w:val="00DC3F36"/>
    <w:rsid w:val="00DC44A2"/>
    <w:rsid w:val="00DD7204"/>
    <w:rsid w:val="00DD7CC4"/>
    <w:rsid w:val="00DE2359"/>
    <w:rsid w:val="00DE2971"/>
    <w:rsid w:val="00DE3D6F"/>
    <w:rsid w:val="00DF145F"/>
    <w:rsid w:val="00DF1B6C"/>
    <w:rsid w:val="00DF22FE"/>
    <w:rsid w:val="00DF4E53"/>
    <w:rsid w:val="00DF7A32"/>
    <w:rsid w:val="00E0028D"/>
    <w:rsid w:val="00E00B20"/>
    <w:rsid w:val="00E00D02"/>
    <w:rsid w:val="00E014C2"/>
    <w:rsid w:val="00E017EC"/>
    <w:rsid w:val="00E01868"/>
    <w:rsid w:val="00E03551"/>
    <w:rsid w:val="00E042CF"/>
    <w:rsid w:val="00E049E7"/>
    <w:rsid w:val="00E05F7C"/>
    <w:rsid w:val="00E108A6"/>
    <w:rsid w:val="00E109EB"/>
    <w:rsid w:val="00E10C91"/>
    <w:rsid w:val="00E12869"/>
    <w:rsid w:val="00E12B98"/>
    <w:rsid w:val="00E14F86"/>
    <w:rsid w:val="00E151F4"/>
    <w:rsid w:val="00E159D2"/>
    <w:rsid w:val="00E16EAF"/>
    <w:rsid w:val="00E20758"/>
    <w:rsid w:val="00E20DF8"/>
    <w:rsid w:val="00E31848"/>
    <w:rsid w:val="00E32138"/>
    <w:rsid w:val="00E3386E"/>
    <w:rsid w:val="00E3405F"/>
    <w:rsid w:val="00E34BE4"/>
    <w:rsid w:val="00E40ABC"/>
    <w:rsid w:val="00E41CA0"/>
    <w:rsid w:val="00E42766"/>
    <w:rsid w:val="00E4388B"/>
    <w:rsid w:val="00E44802"/>
    <w:rsid w:val="00E469C3"/>
    <w:rsid w:val="00E51807"/>
    <w:rsid w:val="00E558C0"/>
    <w:rsid w:val="00E57F3A"/>
    <w:rsid w:val="00E607C9"/>
    <w:rsid w:val="00E63F69"/>
    <w:rsid w:val="00E6461E"/>
    <w:rsid w:val="00E64E57"/>
    <w:rsid w:val="00E66371"/>
    <w:rsid w:val="00E66F25"/>
    <w:rsid w:val="00E71CFF"/>
    <w:rsid w:val="00E76C28"/>
    <w:rsid w:val="00E77760"/>
    <w:rsid w:val="00E80928"/>
    <w:rsid w:val="00E81ABC"/>
    <w:rsid w:val="00E81ED7"/>
    <w:rsid w:val="00E8222D"/>
    <w:rsid w:val="00E85110"/>
    <w:rsid w:val="00E8549F"/>
    <w:rsid w:val="00E85C73"/>
    <w:rsid w:val="00E85E82"/>
    <w:rsid w:val="00E86126"/>
    <w:rsid w:val="00E8689A"/>
    <w:rsid w:val="00E86CD8"/>
    <w:rsid w:val="00E8750F"/>
    <w:rsid w:val="00E923F8"/>
    <w:rsid w:val="00E92A37"/>
    <w:rsid w:val="00E9560B"/>
    <w:rsid w:val="00E968A5"/>
    <w:rsid w:val="00EA22F1"/>
    <w:rsid w:val="00EA4383"/>
    <w:rsid w:val="00EA5C8D"/>
    <w:rsid w:val="00EA642C"/>
    <w:rsid w:val="00EA6D69"/>
    <w:rsid w:val="00EA72EE"/>
    <w:rsid w:val="00EA7F80"/>
    <w:rsid w:val="00EB08AD"/>
    <w:rsid w:val="00EB0E1D"/>
    <w:rsid w:val="00EC7B27"/>
    <w:rsid w:val="00ED09C4"/>
    <w:rsid w:val="00ED1273"/>
    <w:rsid w:val="00ED2343"/>
    <w:rsid w:val="00ED27BC"/>
    <w:rsid w:val="00ED2FC0"/>
    <w:rsid w:val="00ED50BB"/>
    <w:rsid w:val="00ED543C"/>
    <w:rsid w:val="00ED6E2F"/>
    <w:rsid w:val="00EE1431"/>
    <w:rsid w:val="00EE59B9"/>
    <w:rsid w:val="00EF113F"/>
    <w:rsid w:val="00EF52BA"/>
    <w:rsid w:val="00F04DE9"/>
    <w:rsid w:val="00F05D35"/>
    <w:rsid w:val="00F073A6"/>
    <w:rsid w:val="00F10744"/>
    <w:rsid w:val="00F10A0D"/>
    <w:rsid w:val="00F14717"/>
    <w:rsid w:val="00F149D5"/>
    <w:rsid w:val="00F14F77"/>
    <w:rsid w:val="00F17EBF"/>
    <w:rsid w:val="00F20FC5"/>
    <w:rsid w:val="00F301FC"/>
    <w:rsid w:val="00F32FF1"/>
    <w:rsid w:val="00F33947"/>
    <w:rsid w:val="00F36C42"/>
    <w:rsid w:val="00F42C9B"/>
    <w:rsid w:val="00F466EB"/>
    <w:rsid w:val="00F5375C"/>
    <w:rsid w:val="00F537A6"/>
    <w:rsid w:val="00F53F3C"/>
    <w:rsid w:val="00F558DF"/>
    <w:rsid w:val="00F570D9"/>
    <w:rsid w:val="00F602DE"/>
    <w:rsid w:val="00F62CC4"/>
    <w:rsid w:val="00F674FF"/>
    <w:rsid w:val="00F70DB2"/>
    <w:rsid w:val="00F75063"/>
    <w:rsid w:val="00F76A7B"/>
    <w:rsid w:val="00F76F26"/>
    <w:rsid w:val="00F7735D"/>
    <w:rsid w:val="00F777B4"/>
    <w:rsid w:val="00F77B97"/>
    <w:rsid w:val="00F8013A"/>
    <w:rsid w:val="00F83EF2"/>
    <w:rsid w:val="00F847A5"/>
    <w:rsid w:val="00F858E4"/>
    <w:rsid w:val="00F85E02"/>
    <w:rsid w:val="00F92B82"/>
    <w:rsid w:val="00F96FA4"/>
    <w:rsid w:val="00FA0366"/>
    <w:rsid w:val="00FA246C"/>
    <w:rsid w:val="00FA2766"/>
    <w:rsid w:val="00FA2F01"/>
    <w:rsid w:val="00FA3CA5"/>
    <w:rsid w:val="00FA5137"/>
    <w:rsid w:val="00FA5A1B"/>
    <w:rsid w:val="00FB1B61"/>
    <w:rsid w:val="00FB2437"/>
    <w:rsid w:val="00FB5B68"/>
    <w:rsid w:val="00FB5B95"/>
    <w:rsid w:val="00FB6F2F"/>
    <w:rsid w:val="00FC00C5"/>
    <w:rsid w:val="00FC07FD"/>
    <w:rsid w:val="00FC5C67"/>
    <w:rsid w:val="00FC71CC"/>
    <w:rsid w:val="00FC734F"/>
    <w:rsid w:val="00FD0A7F"/>
    <w:rsid w:val="00FD2B82"/>
    <w:rsid w:val="00FD4CFE"/>
    <w:rsid w:val="00FD59F9"/>
    <w:rsid w:val="00FD6172"/>
    <w:rsid w:val="00FD7FD0"/>
    <w:rsid w:val="00FE44E7"/>
    <w:rsid w:val="00FF1900"/>
    <w:rsid w:val="00FF1BAE"/>
    <w:rsid w:val="00FF362F"/>
    <w:rsid w:val="00FF3F0D"/>
    <w:rsid w:val="00FF4AF2"/>
    <w:rsid w:val="00FF77C5"/>
    <w:rsid w:val="00FF7F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EFC500"/>
  <w15:docId w15:val="{54E5EC42-F222-4464-A28B-E48AD1EA7C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7FD0"/>
    <w:rPr>
      <w:noProof/>
    </w:rPr>
  </w:style>
  <w:style w:type="paragraph" w:styleId="Heading1">
    <w:name w:val="heading 1"/>
    <w:basedOn w:val="BodyText2"/>
    <w:next w:val="Normal"/>
    <w:link w:val="Heading1Char"/>
    <w:qFormat/>
    <w:rsid w:val="00100D3C"/>
    <w:pPr>
      <w:pBdr>
        <w:top w:val="single" w:sz="4" w:space="1" w:color="auto"/>
        <w:left w:val="single" w:sz="4" w:space="4" w:color="auto"/>
        <w:bottom w:val="single" w:sz="4" w:space="1" w:color="auto"/>
        <w:right w:val="single" w:sz="4" w:space="4" w:color="auto"/>
      </w:pBdr>
      <w:tabs>
        <w:tab w:val="left" w:pos="993"/>
      </w:tabs>
      <w:spacing w:after="0" w:line="240" w:lineRule="auto"/>
      <w:jc w:val="both"/>
      <w:outlineLvl w:val="0"/>
    </w:pPr>
    <w:rPr>
      <w:rFonts w:ascii="Tahoma" w:eastAsia="Times New Roman" w:hAnsi="Tahoma" w:cs="Times New Roman"/>
      <w:b/>
      <w:bCs/>
      <w:caps/>
      <w:noProof w:val="0"/>
      <w:sz w:val="28"/>
      <w:szCs w:val="28"/>
      <w:lang w:val="sr-Cyrl-CS"/>
    </w:rPr>
  </w:style>
  <w:style w:type="paragraph" w:styleId="Heading2">
    <w:name w:val="heading 2"/>
    <w:basedOn w:val="BodyText2"/>
    <w:next w:val="Normal"/>
    <w:link w:val="Heading2Char"/>
    <w:qFormat/>
    <w:rsid w:val="00100D3C"/>
    <w:pPr>
      <w:pBdr>
        <w:top w:val="single" w:sz="4" w:space="1" w:color="auto"/>
        <w:left w:val="single" w:sz="4" w:space="4" w:color="auto"/>
        <w:bottom w:val="single" w:sz="4" w:space="1" w:color="auto"/>
        <w:right w:val="single" w:sz="4" w:space="4" w:color="auto"/>
      </w:pBdr>
      <w:tabs>
        <w:tab w:val="left" w:pos="993"/>
      </w:tabs>
      <w:spacing w:after="0" w:line="240" w:lineRule="auto"/>
      <w:jc w:val="both"/>
      <w:outlineLvl w:val="1"/>
    </w:pPr>
    <w:rPr>
      <w:rFonts w:ascii="Tahoma" w:eastAsia="Times New Roman" w:hAnsi="Tahoma" w:cs="Times New Roman"/>
      <w:b/>
      <w:bCs/>
      <w:caps/>
      <w:noProof w:val="0"/>
      <w:sz w:val="28"/>
      <w:szCs w:val="28"/>
    </w:rPr>
  </w:style>
  <w:style w:type="paragraph" w:styleId="Heading3">
    <w:name w:val="heading 3"/>
    <w:basedOn w:val="Normal"/>
    <w:next w:val="Normal"/>
    <w:link w:val="Heading3Char"/>
    <w:uiPriority w:val="9"/>
    <w:unhideWhenUsed/>
    <w:qFormat/>
    <w:rsid w:val="00A81405"/>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E968A5"/>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semiHidden/>
    <w:unhideWhenUsed/>
    <w:qFormat/>
    <w:rsid w:val="00DA2C0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qFormat/>
    <w:rsid w:val="002D32CC"/>
    <w:pPr>
      <w:spacing w:after="0" w:line="240" w:lineRule="auto"/>
    </w:pPr>
    <w:rPr>
      <w:noProof/>
    </w:rPr>
  </w:style>
  <w:style w:type="paragraph" w:styleId="ListParagraph">
    <w:name w:val="List Paragraph"/>
    <w:aliases w:val="Liste 1,List Paragraph1,FM,Osnovni paragraf,Pasus sa listom1,BCP STYLE,Bullet Points,List Paragraph2,Bullet List,Bullets,References,123 List Paragraph,Celula,Normal 2,List Paragraph (numbered (a)),List_Paragraph,Multilevel para_II,lp1"/>
    <w:basedOn w:val="Normal"/>
    <w:link w:val="ListParagraphChar"/>
    <w:uiPriority w:val="34"/>
    <w:qFormat/>
    <w:rsid w:val="006A14EA"/>
    <w:pPr>
      <w:ind w:left="720"/>
      <w:contextualSpacing/>
    </w:pPr>
  </w:style>
  <w:style w:type="paragraph" w:styleId="Title">
    <w:name w:val="Title"/>
    <w:basedOn w:val="Normal"/>
    <w:link w:val="TitleChar"/>
    <w:qFormat/>
    <w:rsid w:val="005F1A17"/>
    <w:pPr>
      <w:spacing w:after="0" w:line="240" w:lineRule="auto"/>
      <w:jc w:val="center"/>
    </w:pPr>
    <w:rPr>
      <w:rFonts w:ascii="Tahoma" w:eastAsia="Times New Roman" w:hAnsi="Tahoma" w:cs="Times New Roman"/>
      <w:b/>
      <w:caps/>
      <w:noProof w:val="0"/>
      <w:sz w:val="28"/>
      <w:szCs w:val="20"/>
    </w:rPr>
  </w:style>
  <w:style w:type="character" w:customStyle="1" w:styleId="TitleChar">
    <w:name w:val="Title Char"/>
    <w:basedOn w:val="DefaultParagraphFont"/>
    <w:link w:val="Title"/>
    <w:rsid w:val="005F1A17"/>
    <w:rPr>
      <w:rFonts w:ascii="Tahoma" w:eastAsia="Times New Roman" w:hAnsi="Tahoma" w:cs="Times New Roman"/>
      <w:b/>
      <w:caps/>
      <w:sz w:val="28"/>
      <w:szCs w:val="20"/>
    </w:rPr>
  </w:style>
  <w:style w:type="character" w:customStyle="1" w:styleId="NoSpacingChar">
    <w:name w:val="No Spacing Char"/>
    <w:basedOn w:val="DefaultParagraphFont"/>
    <w:link w:val="NoSpacing"/>
    <w:qFormat/>
    <w:rsid w:val="002647BA"/>
    <w:rPr>
      <w:noProof/>
    </w:rPr>
  </w:style>
  <w:style w:type="paragraph" w:styleId="BodyText">
    <w:name w:val="Body Text"/>
    <w:aliases w:val=" Char, Char3,uvlaka 2,Body Text Char Char Char Char,Body Text Char Char Char,Body Text Char Char Char Char Char Char Char Char Char,Body Text Char Char Char Char Char Char Char Char,Body Text Char Char Char Char Char Char Char,Char,Char3,Char1"/>
    <w:basedOn w:val="Normal"/>
    <w:link w:val="BodyTextChar"/>
    <w:qFormat/>
    <w:rsid w:val="00587ADB"/>
    <w:pPr>
      <w:spacing w:after="0" w:line="240" w:lineRule="auto"/>
      <w:jc w:val="both"/>
    </w:pPr>
    <w:rPr>
      <w:rFonts w:ascii="CirTajms" w:eastAsia="Times New Roman" w:hAnsi="CirTajms" w:cs="Times New Roman"/>
      <w:noProof w:val="0"/>
      <w:sz w:val="24"/>
      <w:szCs w:val="20"/>
    </w:rPr>
  </w:style>
  <w:style w:type="character" w:customStyle="1" w:styleId="BodyTextChar">
    <w:name w:val="Body Text Char"/>
    <w:aliases w:val=" Char Char, Char3 Char,uvlaka 2 Char,Body Text Char Char Char Char Char,Body Text Char Char Char Char1,Body Text Char Char Char Char Char Char Char Char Char Char,Body Text Char Char Char Char Char Char Char Char Char1,Char Char"/>
    <w:basedOn w:val="DefaultParagraphFont"/>
    <w:link w:val="BodyText"/>
    <w:rsid w:val="00587ADB"/>
    <w:rPr>
      <w:rFonts w:ascii="CirTajms" w:eastAsia="Times New Roman" w:hAnsi="CirTajms" w:cs="Times New Roman"/>
      <w:sz w:val="24"/>
      <w:szCs w:val="20"/>
    </w:rPr>
  </w:style>
  <w:style w:type="character" w:customStyle="1" w:styleId="Heading1Char">
    <w:name w:val="Heading 1 Char"/>
    <w:basedOn w:val="DefaultParagraphFont"/>
    <w:link w:val="Heading1"/>
    <w:rsid w:val="00100D3C"/>
    <w:rPr>
      <w:rFonts w:ascii="Tahoma" w:eastAsia="Times New Roman" w:hAnsi="Tahoma" w:cs="Times New Roman"/>
      <w:b/>
      <w:bCs/>
      <w:caps/>
      <w:sz w:val="28"/>
      <w:szCs w:val="28"/>
      <w:lang w:val="sr-Cyrl-CS"/>
    </w:rPr>
  </w:style>
  <w:style w:type="character" w:customStyle="1" w:styleId="Heading2Char">
    <w:name w:val="Heading 2 Char"/>
    <w:basedOn w:val="DefaultParagraphFont"/>
    <w:link w:val="Heading2"/>
    <w:rsid w:val="00100D3C"/>
    <w:rPr>
      <w:rFonts w:ascii="Tahoma" w:eastAsia="Times New Roman" w:hAnsi="Tahoma" w:cs="Times New Roman"/>
      <w:b/>
      <w:bCs/>
      <w:caps/>
      <w:sz w:val="28"/>
      <w:szCs w:val="28"/>
    </w:rPr>
  </w:style>
  <w:style w:type="paragraph" w:styleId="BodyText2">
    <w:name w:val="Body Text 2"/>
    <w:basedOn w:val="Normal"/>
    <w:link w:val="BodyText2Char"/>
    <w:uiPriority w:val="99"/>
    <w:semiHidden/>
    <w:unhideWhenUsed/>
    <w:rsid w:val="00100D3C"/>
    <w:pPr>
      <w:spacing w:after="120" w:line="480" w:lineRule="auto"/>
    </w:pPr>
  </w:style>
  <w:style w:type="character" w:customStyle="1" w:styleId="BodyText2Char">
    <w:name w:val="Body Text 2 Char"/>
    <w:basedOn w:val="DefaultParagraphFont"/>
    <w:link w:val="BodyText2"/>
    <w:uiPriority w:val="99"/>
    <w:semiHidden/>
    <w:rsid w:val="00100D3C"/>
    <w:rPr>
      <w:noProof/>
    </w:rPr>
  </w:style>
  <w:style w:type="paragraph" w:customStyle="1" w:styleId="NormalBulleted">
    <w:name w:val="Normal Bulleted"/>
    <w:basedOn w:val="Normal"/>
    <w:link w:val="NormalBulletedChar"/>
    <w:qFormat/>
    <w:rsid w:val="00B77A77"/>
    <w:pPr>
      <w:spacing w:after="0" w:line="240" w:lineRule="auto"/>
      <w:jc w:val="both"/>
    </w:pPr>
    <w:rPr>
      <w:rFonts w:ascii="Tahoma" w:eastAsia="Times New Roman" w:hAnsi="Tahoma" w:cs="Times New Roman"/>
      <w:noProof w:val="0"/>
    </w:rPr>
  </w:style>
  <w:style w:type="character" w:customStyle="1" w:styleId="NormalBulletedChar">
    <w:name w:val="Normal Bulleted Char"/>
    <w:link w:val="NormalBulleted"/>
    <w:rsid w:val="00B77A77"/>
    <w:rPr>
      <w:rFonts w:ascii="Tahoma" w:eastAsia="Times New Roman" w:hAnsi="Tahoma" w:cs="Times New Roman"/>
    </w:rPr>
  </w:style>
  <w:style w:type="character" w:customStyle="1" w:styleId="ListParagraphChar">
    <w:name w:val="List Paragraph Char"/>
    <w:aliases w:val="Liste 1 Char,List Paragraph1 Char,FM Char,Osnovni paragraf Char,Pasus sa listom1 Char,BCP STYLE Char,Bullet Points Char,List Paragraph2 Char,Bullet List Char,Bullets Char,References Char,123 List Paragraph Char,Celula Char,lp1 Char"/>
    <w:link w:val="ListParagraph"/>
    <w:uiPriority w:val="34"/>
    <w:qFormat/>
    <w:rsid w:val="00B77A77"/>
    <w:rPr>
      <w:noProof/>
    </w:rPr>
  </w:style>
  <w:style w:type="paragraph" w:styleId="BalloonText">
    <w:name w:val="Balloon Text"/>
    <w:basedOn w:val="Normal"/>
    <w:link w:val="BalloonTextChar"/>
    <w:uiPriority w:val="99"/>
    <w:semiHidden/>
    <w:unhideWhenUsed/>
    <w:rsid w:val="006608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08BD"/>
    <w:rPr>
      <w:rFonts w:ascii="Tahoma" w:hAnsi="Tahoma" w:cs="Tahoma"/>
      <w:noProof/>
      <w:sz w:val="16"/>
      <w:szCs w:val="16"/>
    </w:rPr>
  </w:style>
  <w:style w:type="paragraph" w:styleId="MessageHeader">
    <w:name w:val="Message Header"/>
    <w:basedOn w:val="BodyText"/>
    <w:link w:val="MessageHeaderChar"/>
    <w:rsid w:val="00340C28"/>
    <w:pPr>
      <w:keepLines/>
      <w:tabs>
        <w:tab w:val="left" w:pos="720"/>
      </w:tabs>
      <w:spacing w:after="120" w:line="180" w:lineRule="atLeast"/>
      <w:ind w:left="720" w:hanging="720"/>
      <w:jc w:val="left"/>
    </w:pPr>
    <w:rPr>
      <w:rFonts w:ascii="Arial" w:hAnsi="Arial"/>
      <w:spacing w:val="-5"/>
      <w:sz w:val="20"/>
    </w:rPr>
  </w:style>
  <w:style w:type="character" w:customStyle="1" w:styleId="MessageHeaderChar">
    <w:name w:val="Message Header Char"/>
    <w:basedOn w:val="DefaultParagraphFont"/>
    <w:link w:val="MessageHeader"/>
    <w:rsid w:val="00340C28"/>
    <w:rPr>
      <w:rFonts w:ascii="Arial" w:eastAsia="Times New Roman" w:hAnsi="Arial" w:cs="Times New Roman"/>
      <w:spacing w:val="-5"/>
      <w:sz w:val="20"/>
      <w:szCs w:val="20"/>
    </w:rPr>
  </w:style>
  <w:style w:type="character" w:customStyle="1" w:styleId="MessageHeaderLabel">
    <w:name w:val="Message Header Label"/>
    <w:rsid w:val="00340C28"/>
    <w:rPr>
      <w:rFonts w:ascii="Arial Black" w:hAnsi="Arial Black"/>
      <w:spacing w:val="-10"/>
      <w:sz w:val="18"/>
    </w:rPr>
  </w:style>
  <w:style w:type="paragraph" w:styleId="Header">
    <w:name w:val="header"/>
    <w:basedOn w:val="Normal"/>
    <w:link w:val="HeaderChar"/>
    <w:uiPriority w:val="99"/>
    <w:unhideWhenUsed/>
    <w:rsid w:val="003602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026E"/>
    <w:rPr>
      <w:noProof/>
    </w:rPr>
  </w:style>
  <w:style w:type="paragraph" w:styleId="Footer">
    <w:name w:val="footer"/>
    <w:basedOn w:val="Normal"/>
    <w:link w:val="FooterChar"/>
    <w:uiPriority w:val="99"/>
    <w:unhideWhenUsed/>
    <w:rsid w:val="003602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026E"/>
    <w:rPr>
      <w:noProof/>
    </w:rPr>
  </w:style>
  <w:style w:type="paragraph" w:customStyle="1" w:styleId="Default">
    <w:name w:val="Default"/>
    <w:rsid w:val="00D17D07"/>
    <w:pPr>
      <w:autoSpaceDE w:val="0"/>
      <w:autoSpaceDN w:val="0"/>
      <w:adjustRightInd w:val="0"/>
      <w:spacing w:after="0" w:line="240" w:lineRule="auto"/>
    </w:pPr>
    <w:rPr>
      <w:rFonts w:ascii="Calibri" w:hAnsi="Calibri" w:cs="Calibri"/>
      <w:color w:val="000000"/>
      <w:sz w:val="24"/>
      <w:szCs w:val="24"/>
    </w:rPr>
  </w:style>
  <w:style w:type="character" w:customStyle="1" w:styleId="Heading4Char">
    <w:name w:val="Heading 4 Char"/>
    <w:basedOn w:val="DefaultParagraphFont"/>
    <w:link w:val="Heading4"/>
    <w:uiPriority w:val="9"/>
    <w:rsid w:val="00E968A5"/>
    <w:rPr>
      <w:rFonts w:asciiTheme="majorHAnsi" w:eastAsiaTheme="majorEastAsia" w:hAnsiTheme="majorHAnsi" w:cstheme="majorBidi"/>
      <w:b/>
      <w:bCs/>
      <w:i/>
      <w:iCs/>
      <w:noProof/>
      <w:color w:val="5B9BD5" w:themeColor="accent1"/>
    </w:rPr>
  </w:style>
  <w:style w:type="paragraph" w:styleId="BodyTextIndent3">
    <w:name w:val="Body Text Indent 3"/>
    <w:basedOn w:val="Normal"/>
    <w:link w:val="BodyTextIndent3Char"/>
    <w:uiPriority w:val="99"/>
    <w:semiHidden/>
    <w:unhideWhenUsed/>
    <w:rsid w:val="00E968A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E968A5"/>
    <w:rPr>
      <w:noProof/>
      <w:sz w:val="16"/>
      <w:szCs w:val="16"/>
    </w:rPr>
  </w:style>
  <w:style w:type="character" w:customStyle="1" w:styleId="Heading3Char">
    <w:name w:val="Heading 3 Char"/>
    <w:basedOn w:val="DefaultParagraphFont"/>
    <w:link w:val="Heading3"/>
    <w:uiPriority w:val="9"/>
    <w:rsid w:val="00A81405"/>
    <w:rPr>
      <w:rFonts w:asciiTheme="majorHAnsi" w:eastAsiaTheme="majorEastAsia" w:hAnsiTheme="majorHAnsi" w:cstheme="majorBidi"/>
      <w:b/>
      <w:bCs/>
      <w:noProof/>
      <w:color w:val="5B9BD5" w:themeColor="accent1"/>
    </w:rPr>
  </w:style>
  <w:style w:type="table" w:styleId="TableGrid">
    <w:name w:val="Table Grid"/>
    <w:basedOn w:val="TableNormal"/>
    <w:uiPriority w:val="59"/>
    <w:rsid w:val="004221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rsid w:val="00DA2C06"/>
    <w:rPr>
      <w:rFonts w:asciiTheme="majorHAnsi" w:eastAsiaTheme="majorEastAsia" w:hAnsiTheme="majorHAnsi" w:cstheme="majorBidi"/>
      <w:noProof/>
      <w:color w:val="2E74B5" w:themeColor="accent1" w:themeShade="BF"/>
    </w:rPr>
  </w:style>
  <w:style w:type="character" w:styleId="Strong">
    <w:name w:val="Strong"/>
    <w:basedOn w:val="DefaultParagraphFont"/>
    <w:qFormat/>
    <w:rsid w:val="005A7AEC"/>
    <w:rPr>
      <w:b/>
      <w:bCs/>
    </w:rPr>
  </w:style>
  <w:style w:type="character" w:styleId="Hyperlink">
    <w:name w:val="Hyperlink"/>
    <w:rsid w:val="006A6301"/>
    <w:rPr>
      <w:color w:val="0000FF"/>
      <w:u w:val="single"/>
    </w:rPr>
  </w:style>
  <w:style w:type="paragraph" w:customStyle="1" w:styleId="TableParagraph">
    <w:name w:val="Table Paragraph"/>
    <w:basedOn w:val="Normal"/>
    <w:uiPriority w:val="1"/>
    <w:qFormat/>
    <w:rsid w:val="00CE235E"/>
    <w:pPr>
      <w:widowControl w:val="0"/>
      <w:autoSpaceDE w:val="0"/>
      <w:autoSpaceDN w:val="0"/>
      <w:adjustRightInd w:val="0"/>
      <w:spacing w:after="0" w:line="240" w:lineRule="auto"/>
      <w:jc w:val="center"/>
    </w:pPr>
    <w:rPr>
      <w:rFonts w:ascii="Calibri" w:eastAsiaTheme="minorEastAsia" w:hAnsi="Calibri" w:cs="Calibri"/>
      <w:noProof w:val="0"/>
      <w:sz w:val="24"/>
      <w:szCs w:val="24"/>
    </w:rPr>
  </w:style>
  <w:style w:type="character" w:styleId="CommentReference">
    <w:name w:val="annotation reference"/>
    <w:basedOn w:val="DefaultParagraphFont"/>
    <w:uiPriority w:val="99"/>
    <w:semiHidden/>
    <w:unhideWhenUsed/>
    <w:rsid w:val="00FF77C5"/>
    <w:rPr>
      <w:sz w:val="16"/>
      <w:szCs w:val="16"/>
    </w:rPr>
  </w:style>
  <w:style w:type="paragraph" w:styleId="CommentText">
    <w:name w:val="annotation text"/>
    <w:basedOn w:val="Normal"/>
    <w:link w:val="CommentTextChar"/>
    <w:uiPriority w:val="99"/>
    <w:semiHidden/>
    <w:unhideWhenUsed/>
    <w:rsid w:val="00FF77C5"/>
    <w:pPr>
      <w:spacing w:line="240" w:lineRule="auto"/>
    </w:pPr>
    <w:rPr>
      <w:sz w:val="20"/>
      <w:szCs w:val="20"/>
    </w:rPr>
  </w:style>
  <w:style w:type="character" w:customStyle="1" w:styleId="CommentTextChar">
    <w:name w:val="Comment Text Char"/>
    <w:basedOn w:val="DefaultParagraphFont"/>
    <w:link w:val="CommentText"/>
    <w:uiPriority w:val="99"/>
    <w:semiHidden/>
    <w:rsid w:val="00FF77C5"/>
    <w:rPr>
      <w:noProof/>
      <w:sz w:val="20"/>
      <w:szCs w:val="20"/>
    </w:rPr>
  </w:style>
  <w:style w:type="paragraph" w:styleId="CommentSubject">
    <w:name w:val="annotation subject"/>
    <w:basedOn w:val="CommentText"/>
    <w:next w:val="CommentText"/>
    <w:link w:val="CommentSubjectChar"/>
    <w:uiPriority w:val="99"/>
    <w:semiHidden/>
    <w:unhideWhenUsed/>
    <w:rsid w:val="00FF77C5"/>
    <w:rPr>
      <w:b/>
      <w:bCs/>
    </w:rPr>
  </w:style>
  <w:style w:type="character" w:customStyle="1" w:styleId="CommentSubjectChar">
    <w:name w:val="Comment Subject Char"/>
    <w:basedOn w:val="CommentTextChar"/>
    <w:link w:val="CommentSubject"/>
    <w:uiPriority w:val="99"/>
    <w:semiHidden/>
    <w:rsid w:val="00FF77C5"/>
    <w:rPr>
      <w:b/>
      <w:bCs/>
      <w:noProof/>
      <w:sz w:val="20"/>
      <w:szCs w:val="20"/>
    </w:rPr>
  </w:style>
  <w:style w:type="character" w:styleId="PageNumber">
    <w:name w:val="page number"/>
    <w:basedOn w:val="DefaultParagraphFont"/>
    <w:rsid w:val="001046ED"/>
  </w:style>
  <w:style w:type="paragraph" w:customStyle="1" w:styleId="NormalItalic">
    <w:name w:val="Normal Italic"/>
    <w:basedOn w:val="Normal"/>
    <w:link w:val="NormalItalicChar"/>
    <w:qFormat/>
    <w:rsid w:val="00530E97"/>
    <w:pPr>
      <w:tabs>
        <w:tab w:val="left" w:pos="567"/>
        <w:tab w:val="left" w:pos="680"/>
        <w:tab w:val="left" w:pos="5580"/>
      </w:tabs>
      <w:spacing w:after="0" w:line="240" w:lineRule="auto"/>
      <w:jc w:val="both"/>
    </w:pPr>
    <w:rPr>
      <w:rFonts w:ascii="Tahoma" w:eastAsia="Times New Roman" w:hAnsi="Tahoma" w:cs="Times New Roman"/>
      <w:i/>
      <w:noProof w:val="0"/>
      <w:lang w:val="sr-Cyrl-CS"/>
    </w:rPr>
  </w:style>
  <w:style w:type="character" w:customStyle="1" w:styleId="NormalItalicChar">
    <w:name w:val="Normal Italic Char"/>
    <w:link w:val="NormalItalic"/>
    <w:rsid w:val="00530E97"/>
    <w:rPr>
      <w:rFonts w:ascii="Tahoma" w:eastAsia="Times New Roman" w:hAnsi="Tahoma" w:cs="Times New Roman"/>
      <w:i/>
      <w:lang w:val="sr-Cyrl-CS"/>
    </w:rPr>
  </w:style>
  <w:style w:type="paragraph" w:styleId="ListBullet3">
    <w:name w:val="List Bullet 3"/>
    <w:basedOn w:val="Normal"/>
    <w:autoRedefine/>
    <w:rsid w:val="00A27519"/>
    <w:pPr>
      <w:numPr>
        <w:numId w:val="16"/>
      </w:numPr>
      <w:spacing w:after="0" w:line="240" w:lineRule="auto"/>
      <w:jc w:val="both"/>
    </w:pPr>
    <w:rPr>
      <w:rFonts w:ascii="Arial" w:eastAsia="Times New Roman" w:hAnsi="Arial" w:cs="Tahoma"/>
      <w:noProof w:val="0"/>
    </w:rPr>
  </w:style>
  <w:style w:type="paragraph" w:customStyle="1" w:styleId="NormalNumbered">
    <w:name w:val="Normal Numbered"/>
    <w:basedOn w:val="List2"/>
    <w:link w:val="NormalNumberedChar"/>
    <w:qFormat/>
    <w:rsid w:val="005E0B5D"/>
    <w:pPr>
      <w:numPr>
        <w:numId w:val="21"/>
      </w:numPr>
      <w:spacing w:after="0" w:line="240" w:lineRule="auto"/>
      <w:contextualSpacing w:val="0"/>
      <w:jc w:val="both"/>
    </w:pPr>
    <w:rPr>
      <w:rFonts w:ascii="Arial" w:eastAsia="Times New Roman" w:hAnsi="Arial" w:cs="Times New Roman"/>
      <w:noProof w:val="0"/>
      <w:szCs w:val="20"/>
      <w:lang w:val="ru-RU"/>
    </w:rPr>
  </w:style>
  <w:style w:type="character" w:customStyle="1" w:styleId="NormalNumberedChar">
    <w:name w:val="Normal Numbered Char"/>
    <w:link w:val="NormalNumbered"/>
    <w:rsid w:val="005E0B5D"/>
    <w:rPr>
      <w:rFonts w:ascii="Arial" w:eastAsia="Times New Roman" w:hAnsi="Arial" w:cs="Times New Roman"/>
      <w:szCs w:val="20"/>
      <w:lang w:val="ru-RU"/>
    </w:rPr>
  </w:style>
  <w:style w:type="paragraph" w:styleId="List2">
    <w:name w:val="List 2"/>
    <w:basedOn w:val="Normal"/>
    <w:uiPriority w:val="99"/>
    <w:semiHidden/>
    <w:unhideWhenUsed/>
    <w:rsid w:val="005E0B5D"/>
    <w:pPr>
      <w:ind w:left="566" w:hanging="283"/>
      <w:contextualSpacing/>
    </w:pPr>
  </w:style>
  <w:style w:type="character" w:customStyle="1" w:styleId="TableDescriptionChar">
    <w:name w:val="Table Description Char"/>
    <w:link w:val="TableDescription"/>
    <w:locked/>
    <w:rsid w:val="00E10C91"/>
    <w:rPr>
      <w:rFonts w:ascii="Times New Roman" w:hAnsi="Times New Roman" w:cs="Times New Roman"/>
      <w:b/>
      <w:i/>
      <w:sz w:val="16"/>
      <w:szCs w:val="18"/>
      <w:lang w:val="sr-Cyrl-CS"/>
    </w:rPr>
  </w:style>
  <w:style w:type="paragraph" w:customStyle="1" w:styleId="TableDescription">
    <w:name w:val="Table Description"/>
    <w:basedOn w:val="BodyText"/>
    <w:link w:val="TableDescriptionChar"/>
    <w:qFormat/>
    <w:rsid w:val="00E10C91"/>
    <w:pPr>
      <w:tabs>
        <w:tab w:val="left" w:pos="0"/>
      </w:tabs>
    </w:pPr>
    <w:rPr>
      <w:rFonts w:ascii="Times New Roman" w:eastAsiaTheme="minorHAnsi" w:hAnsi="Times New Roman"/>
      <w:b/>
      <w:i/>
      <w:sz w:val="16"/>
      <w:szCs w:val="18"/>
      <w:lang w:val="sr-Cyrl-CS"/>
    </w:rPr>
  </w:style>
  <w:style w:type="character" w:customStyle="1" w:styleId="apple-converted-space">
    <w:name w:val="apple-converted-space"/>
    <w:rsid w:val="00E20DF8"/>
  </w:style>
  <w:style w:type="paragraph" w:styleId="FootnoteText">
    <w:name w:val="footnote text"/>
    <w:basedOn w:val="Normal"/>
    <w:link w:val="FootnoteTextChar"/>
    <w:rsid w:val="00110577"/>
    <w:pPr>
      <w:spacing w:after="0" w:line="240" w:lineRule="auto"/>
      <w:jc w:val="both"/>
    </w:pPr>
    <w:rPr>
      <w:rFonts w:ascii="A Cirilica Helvetica" w:eastAsia="Times New Roman" w:hAnsi="A Cirilica Helvetica" w:cs="Times New Roman"/>
      <w:noProof w:val="0"/>
      <w:sz w:val="20"/>
    </w:rPr>
  </w:style>
  <w:style w:type="character" w:customStyle="1" w:styleId="FootnoteTextChar">
    <w:name w:val="Footnote Text Char"/>
    <w:basedOn w:val="DefaultParagraphFont"/>
    <w:link w:val="FootnoteText"/>
    <w:rsid w:val="00110577"/>
    <w:rPr>
      <w:rFonts w:ascii="A Cirilica Helvetica" w:eastAsia="Times New Roman" w:hAnsi="A Cirilica Helvetica" w:cs="Times New Roman"/>
      <w:sz w:val="20"/>
    </w:rPr>
  </w:style>
  <w:style w:type="character" w:styleId="FootnoteReference">
    <w:name w:val="footnote reference"/>
    <w:rsid w:val="001105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1669347">
      <w:bodyDiv w:val="1"/>
      <w:marLeft w:val="0"/>
      <w:marRight w:val="0"/>
      <w:marTop w:val="0"/>
      <w:marBottom w:val="0"/>
      <w:divBdr>
        <w:top w:val="none" w:sz="0" w:space="0" w:color="auto"/>
        <w:left w:val="none" w:sz="0" w:space="0" w:color="auto"/>
        <w:bottom w:val="none" w:sz="0" w:space="0" w:color="auto"/>
        <w:right w:val="none" w:sz="0" w:space="0" w:color="auto"/>
      </w:divBdr>
    </w:div>
    <w:div w:id="446393915">
      <w:bodyDiv w:val="1"/>
      <w:marLeft w:val="0"/>
      <w:marRight w:val="0"/>
      <w:marTop w:val="0"/>
      <w:marBottom w:val="0"/>
      <w:divBdr>
        <w:top w:val="none" w:sz="0" w:space="0" w:color="auto"/>
        <w:left w:val="none" w:sz="0" w:space="0" w:color="auto"/>
        <w:bottom w:val="none" w:sz="0" w:space="0" w:color="auto"/>
        <w:right w:val="none" w:sz="0" w:space="0" w:color="auto"/>
      </w:divBdr>
    </w:div>
    <w:div w:id="655769921">
      <w:bodyDiv w:val="1"/>
      <w:marLeft w:val="0"/>
      <w:marRight w:val="0"/>
      <w:marTop w:val="0"/>
      <w:marBottom w:val="0"/>
      <w:divBdr>
        <w:top w:val="none" w:sz="0" w:space="0" w:color="auto"/>
        <w:left w:val="none" w:sz="0" w:space="0" w:color="auto"/>
        <w:bottom w:val="none" w:sz="0" w:space="0" w:color="auto"/>
        <w:right w:val="none" w:sz="0" w:space="0" w:color="auto"/>
      </w:divBdr>
    </w:div>
    <w:div w:id="817841523">
      <w:bodyDiv w:val="1"/>
      <w:marLeft w:val="0"/>
      <w:marRight w:val="0"/>
      <w:marTop w:val="0"/>
      <w:marBottom w:val="0"/>
      <w:divBdr>
        <w:top w:val="none" w:sz="0" w:space="0" w:color="auto"/>
        <w:left w:val="none" w:sz="0" w:space="0" w:color="auto"/>
        <w:bottom w:val="none" w:sz="0" w:space="0" w:color="auto"/>
        <w:right w:val="none" w:sz="0" w:space="0" w:color="auto"/>
      </w:divBdr>
    </w:div>
    <w:div w:id="876040375">
      <w:bodyDiv w:val="1"/>
      <w:marLeft w:val="0"/>
      <w:marRight w:val="0"/>
      <w:marTop w:val="0"/>
      <w:marBottom w:val="0"/>
      <w:divBdr>
        <w:top w:val="none" w:sz="0" w:space="0" w:color="auto"/>
        <w:left w:val="none" w:sz="0" w:space="0" w:color="auto"/>
        <w:bottom w:val="none" w:sz="0" w:space="0" w:color="auto"/>
        <w:right w:val="none" w:sz="0" w:space="0" w:color="auto"/>
      </w:divBdr>
    </w:div>
    <w:div w:id="909850017">
      <w:bodyDiv w:val="1"/>
      <w:marLeft w:val="0"/>
      <w:marRight w:val="0"/>
      <w:marTop w:val="0"/>
      <w:marBottom w:val="0"/>
      <w:divBdr>
        <w:top w:val="none" w:sz="0" w:space="0" w:color="auto"/>
        <w:left w:val="none" w:sz="0" w:space="0" w:color="auto"/>
        <w:bottom w:val="none" w:sz="0" w:space="0" w:color="auto"/>
        <w:right w:val="none" w:sz="0" w:space="0" w:color="auto"/>
      </w:divBdr>
    </w:div>
    <w:div w:id="929701124">
      <w:bodyDiv w:val="1"/>
      <w:marLeft w:val="0"/>
      <w:marRight w:val="0"/>
      <w:marTop w:val="0"/>
      <w:marBottom w:val="0"/>
      <w:divBdr>
        <w:top w:val="none" w:sz="0" w:space="0" w:color="auto"/>
        <w:left w:val="none" w:sz="0" w:space="0" w:color="auto"/>
        <w:bottom w:val="none" w:sz="0" w:space="0" w:color="auto"/>
        <w:right w:val="none" w:sz="0" w:space="0" w:color="auto"/>
      </w:divBdr>
    </w:div>
    <w:div w:id="1018851921">
      <w:bodyDiv w:val="1"/>
      <w:marLeft w:val="0"/>
      <w:marRight w:val="0"/>
      <w:marTop w:val="0"/>
      <w:marBottom w:val="0"/>
      <w:divBdr>
        <w:top w:val="none" w:sz="0" w:space="0" w:color="auto"/>
        <w:left w:val="none" w:sz="0" w:space="0" w:color="auto"/>
        <w:bottom w:val="none" w:sz="0" w:space="0" w:color="auto"/>
        <w:right w:val="none" w:sz="0" w:space="0" w:color="auto"/>
      </w:divBdr>
      <w:divsChild>
        <w:div w:id="991566725">
          <w:marLeft w:val="0"/>
          <w:marRight w:val="0"/>
          <w:marTop w:val="0"/>
          <w:marBottom w:val="0"/>
          <w:divBdr>
            <w:top w:val="none" w:sz="0" w:space="0" w:color="auto"/>
            <w:left w:val="none" w:sz="0" w:space="0" w:color="auto"/>
            <w:bottom w:val="none" w:sz="0" w:space="0" w:color="auto"/>
            <w:right w:val="none" w:sz="0" w:space="0" w:color="auto"/>
          </w:divBdr>
          <w:divsChild>
            <w:div w:id="880748696">
              <w:marLeft w:val="0"/>
              <w:marRight w:val="0"/>
              <w:marTop w:val="0"/>
              <w:marBottom w:val="0"/>
              <w:divBdr>
                <w:top w:val="none" w:sz="0" w:space="0" w:color="auto"/>
                <w:left w:val="none" w:sz="0" w:space="0" w:color="auto"/>
                <w:bottom w:val="none" w:sz="0" w:space="0" w:color="auto"/>
                <w:right w:val="none" w:sz="0" w:space="0" w:color="auto"/>
              </w:divBdr>
              <w:divsChild>
                <w:div w:id="1204369607">
                  <w:marLeft w:val="0"/>
                  <w:marRight w:val="0"/>
                  <w:marTop w:val="0"/>
                  <w:marBottom w:val="0"/>
                  <w:divBdr>
                    <w:top w:val="none" w:sz="0" w:space="0" w:color="auto"/>
                    <w:left w:val="none" w:sz="0" w:space="0" w:color="auto"/>
                    <w:bottom w:val="none" w:sz="0" w:space="0" w:color="auto"/>
                    <w:right w:val="none" w:sz="0" w:space="0" w:color="auto"/>
                  </w:divBdr>
                </w:div>
              </w:divsChild>
            </w:div>
            <w:div w:id="576282564">
              <w:marLeft w:val="0"/>
              <w:marRight w:val="0"/>
              <w:marTop w:val="0"/>
              <w:marBottom w:val="0"/>
              <w:divBdr>
                <w:top w:val="none" w:sz="0" w:space="0" w:color="auto"/>
                <w:left w:val="none" w:sz="0" w:space="0" w:color="auto"/>
                <w:bottom w:val="none" w:sz="0" w:space="0" w:color="auto"/>
                <w:right w:val="none" w:sz="0" w:space="0" w:color="auto"/>
              </w:divBdr>
              <w:divsChild>
                <w:div w:id="1430659969">
                  <w:marLeft w:val="0"/>
                  <w:marRight w:val="0"/>
                  <w:marTop w:val="0"/>
                  <w:marBottom w:val="0"/>
                  <w:divBdr>
                    <w:top w:val="none" w:sz="0" w:space="0" w:color="auto"/>
                    <w:left w:val="none" w:sz="0" w:space="0" w:color="auto"/>
                    <w:bottom w:val="none" w:sz="0" w:space="0" w:color="auto"/>
                    <w:right w:val="none" w:sz="0" w:space="0" w:color="auto"/>
                  </w:divBdr>
                </w:div>
                <w:div w:id="538321012">
                  <w:marLeft w:val="0"/>
                  <w:marRight w:val="0"/>
                  <w:marTop w:val="0"/>
                  <w:marBottom w:val="0"/>
                  <w:divBdr>
                    <w:top w:val="none" w:sz="0" w:space="0" w:color="auto"/>
                    <w:left w:val="none" w:sz="0" w:space="0" w:color="auto"/>
                    <w:bottom w:val="none" w:sz="0" w:space="0" w:color="auto"/>
                    <w:right w:val="none" w:sz="0" w:space="0" w:color="auto"/>
                  </w:divBdr>
                </w:div>
              </w:divsChild>
            </w:div>
            <w:div w:id="958948820">
              <w:marLeft w:val="0"/>
              <w:marRight w:val="0"/>
              <w:marTop w:val="0"/>
              <w:marBottom w:val="0"/>
              <w:divBdr>
                <w:top w:val="none" w:sz="0" w:space="0" w:color="auto"/>
                <w:left w:val="none" w:sz="0" w:space="0" w:color="auto"/>
                <w:bottom w:val="none" w:sz="0" w:space="0" w:color="auto"/>
                <w:right w:val="none" w:sz="0" w:space="0" w:color="auto"/>
              </w:divBdr>
              <w:divsChild>
                <w:div w:id="1944993266">
                  <w:marLeft w:val="0"/>
                  <w:marRight w:val="0"/>
                  <w:marTop w:val="0"/>
                  <w:marBottom w:val="0"/>
                  <w:divBdr>
                    <w:top w:val="none" w:sz="0" w:space="0" w:color="auto"/>
                    <w:left w:val="none" w:sz="0" w:space="0" w:color="auto"/>
                    <w:bottom w:val="none" w:sz="0" w:space="0" w:color="auto"/>
                    <w:right w:val="none" w:sz="0" w:space="0" w:color="auto"/>
                  </w:divBdr>
                </w:div>
                <w:div w:id="432629178">
                  <w:marLeft w:val="0"/>
                  <w:marRight w:val="0"/>
                  <w:marTop w:val="0"/>
                  <w:marBottom w:val="0"/>
                  <w:divBdr>
                    <w:top w:val="none" w:sz="0" w:space="0" w:color="auto"/>
                    <w:left w:val="none" w:sz="0" w:space="0" w:color="auto"/>
                    <w:bottom w:val="none" w:sz="0" w:space="0" w:color="auto"/>
                    <w:right w:val="none" w:sz="0" w:space="0" w:color="auto"/>
                  </w:divBdr>
                </w:div>
              </w:divsChild>
            </w:div>
            <w:div w:id="1083724810">
              <w:marLeft w:val="0"/>
              <w:marRight w:val="0"/>
              <w:marTop w:val="0"/>
              <w:marBottom w:val="0"/>
              <w:divBdr>
                <w:top w:val="none" w:sz="0" w:space="0" w:color="auto"/>
                <w:left w:val="none" w:sz="0" w:space="0" w:color="auto"/>
                <w:bottom w:val="none" w:sz="0" w:space="0" w:color="auto"/>
                <w:right w:val="none" w:sz="0" w:space="0" w:color="auto"/>
              </w:divBdr>
              <w:divsChild>
                <w:div w:id="603727959">
                  <w:marLeft w:val="0"/>
                  <w:marRight w:val="0"/>
                  <w:marTop w:val="0"/>
                  <w:marBottom w:val="0"/>
                  <w:divBdr>
                    <w:top w:val="none" w:sz="0" w:space="0" w:color="auto"/>
                    <w:left w:val="none" w:sz="0" w:space="0" w:color="auto"/>
                    <w:bottom w:val="none" w:sz="0" w:space="0" w:color="auto"/>
                    <w:right w:val="none" w:sz="0" w:space="0" w:color="auto"/>
                  </w:divBdr>
                </w:div>
                <w:div w:id="764811654">
                  <w:marLeft w:val="0"/>
                  <w:marRight w:val="0"/>
                  <w:marTop w:val="0"/>
                  <w:marBottom w:val="0"/>
                  <w:divBdr>
                    <w:top w:val="none" w:sz="0" w:space="0" w:color="auto"/>
                    <w:left w:val="none" w:sz="0" w:space="0" w:color="auto"/>
                    <w:bottom w:val="none" w:sz="0" w:space="0" w:color="auto"/>
                    <w:right w:val="none" w:sz="0" w:space="0" w:color="auto"/>
                  </w:divBdr>
                </w:div>
              </w:divsChild>
            </w:div>
            <w:div w:id="861892594">
              <w:marLeft w:val="0"/>
              <w:marRight w:val="0"/>
              <w:marTop w:val="0"/>
              <w:marBottom w:val="0"/>
              <w:divBdr>
                <w:top w:val="none" w:sz="0" w:space="0" w:color="auto"/>
                <w:left w:val="none" w:sz="0" w:space="0" w:color="auto"/>
                <w:bottom w:val="none" w:sz="0" w:space="0" w:color="auto"/>
                <w:right w:val="none" w:sz="0" w:space="0" w:color="auto"/>
              </w:divBdr>
              <w:divsChild>
                <w:div w:id="484325458">
                  <w:marLeft w:val="0"/>
                  <w:marRight w:val="0"/>
                  <w:marTop w:val="0"/>
                  <w:marBottom w:val="0"/>
                  <w:divBdr>
                    <w:top w:val="none" w:sz="0" w:space="0" w:color="auto"/>
                    <w:left w:val="none" w:sz="0" w:space="0" w:color="auto"/>
                    <w:bottom w:val="none" w:sz="0" w:space="0" w:color="auto"/>
                    <w:right w:val="none" w:sz="0" w:space="0" w:color="auto"/>
                  </w:divBdr>
                </w:div>
                <w:div w:id="82320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337871">
      <w:bodyDiv w:val="1"/>
      <w:marLeft w:val="0"/>
      <w:marRight w:val="0"/>
      <w:marTop w:val="0"/>
      <w:marBottom w:val="0"/>
      <w:divBdr>
        <w:top w:val="none" w:sz="0" w:space="0" w:color="auto"/>
        <w:left w:val="none" w:sz="0" w:space="0" w:color="auto"/>
        <w:bottom w:val="none" w:sz="0" w:space="0" w:color="auto"/>
        <w:right w:val="none" w:sz="0" w:space="0" w:color="auto"/>
      </w:divBdr>
    </w:div>
    <w:div w:id="1136483662">
      <w:bodyDiv w:val="1"/>
      <w:marLeft w:val="0"/>
      <w:marRight w:val="0"/>
      <w:marTop w:val="0"/>
      <w:marBottom w:val="0"/>
      <w:divBdr>
        <w:top w:val="none" w:sz="0" w:space="0" w:color="auto"/>
        <w:left w:val="none" w:sz="0" w:space="0" w:color="auto"/>
        <w:bottom w:val="none" w:sz="0" w:space="0" w:color="auto"/>
        <w:right w:val="none" w:sz="0" w:space="0" w:color="auto"/>
      </w:divBdr>
    </w:div>
    <w:div w:id="1325008214">
      <w:bodyDiv w:val="1"/>
      <w:marLeft w:val="0"/>
      <w:marRight w:val="0"/>
      <w:marTop w:val="0"/>
      <w:marBottom w:val="0"/>
      <w:divBdr>
        <w:top w:val="none" w:sz="0" w:space="0" w:color="auto"/>
        <w:left w:val="none" w:sz="0" w:space="0" w:color="auto"/>
        <w:bottom w:val="none" w:sz="0" w:space="0" w:color="auto"/>
        <w:right w:val="none" w:sz="0" w:space="0" w:color="auto"/>
      </w:divBdr>
    </w:div>
    <w:div w:id="1349598675">
      <w:bodyDiv w:val="1"/>
      <w:marLeft w:val="0"/>
      <w:marRight w:val="0"/>
      <w:marTop w:val="0"/>
      <w:marBottom w:val="0"/>
      <w:divBdr>
        <w:top w:val="none" w:sz="0" w:space="0" w:color="auto"/>
        <w:left w:val="none" w:sz="0" w:space="0" w:color="auto"/>
        <w:bottom w:val="none" w:sz="0" w:space="0" w:color="auto"/>
        <w:right w:val="none" w:sz="0" w:space="0" w:color="auto"/>
      </w:divBdr>
    </w:div>
    <w:div w:id="1396274942">
      <w:bodyDiv w:val="1"/>
      <w:marLeft w:val="0"/>
      <w:marRight w:val="0"/>
      <w:marTop w:val="0"/>
      <w:marBottom w:val="0"/>
      <w:divBdr>
        <w:top w:val="none" w:sz="0" w:space="0" w:color="auto"/>
        <w:left w:val="none" w:sz="0" w:space="0" w:color="auto"/>
        <w:bottom w:val="none" w:sz="0" w:space="0" w:color="auto"/>
        <w:right w:val="none" w:sz="0" w:space="0" w:color="auto"/>
      </w:divBdr>
    </w:div>
    <w:div w:id="1401555284">
      <w:bodyDiv w:val="1"/>
      <w:marLeft w:val="0"/>
      <w:marRight w:val="0"/>
      <w:marTop w:val="0"/>
      <w:marBottom w:val="0"/>
      <w:divBdr>
        <w:top w:val="none" w:sz="0" w:space="0" w:color="auto"/>
        <w:left w:val="none" w:sz="0" w:space="0" w:color="auto"/>
        <w:bottom w:val="none" w:sz="0" w:space="0" w:color="auto"/>
        <w:right w:val="none" w:sz="0" w:space="0" w:color="auto"/>
      </w:divBdr>
    </w:div>
    <w:div w:id="1659730005">
      <w:bodyDiv w:val="1"/>
      <w:marLeft w:val="0"/>
      <w:marRight w:val="0"/>
      <w:marTop w:val="0"/>
      <w:marBottom w:val="0"/>
      <w:divBdr>
        <w:top w:val="none" w:sz="0" w:space="0" w:color="auto"/>
        <w:left w:val="none" w:sz="0" w:space="0" w:color="auto"/>
        <w:bottom w:val="none" w:sz="0" w:space="0" w:color="auto"/>
        <w:right w:val="none" w:sz="0" w:space="0" w:color="auto"/>
      </w:divBdr>
    </w:div>
    <w:div w:id="1687753453">
      <w:bodyDiv w:val="1"/>
      <w:marLeft w:val="0"/>
      <w:marRight w:val="0"/>
      <w:marTop w:val="0"/>
      <w:marBottom w:val="0"/>
      <w:divBdr>
        <w:top w:val="none" w:sz="0" w:space="0" w:color="auto"/>
        <w:left w:val="none" w:sz="0" w:space="0" w:color="auto"/>
        <w:bottom w:val="none" w:sz="0" w:space="0" w:color="auto"/>
        <w:right w:val="none" w:sz="0" w:space="0" w:color="auto"/>
      </w:divBdr>
      <w:divsChild>
        <w:div w:id="152377204">
          <w:marLeft w:val="0"/>
          <w:marRight w:val="0"/>
          <w:marTop w:val="0"/>
          <w:marBottom w:val="0"/>
          <w:divBdr>
            <w:top w:val="none" w:sz="0" w:space="0" w:color="auto"/>
            <w:left w:val="none" w:sz="0" w:space="0" w:color="auto"/>
            <w:bottom w:val="none" w:sz="0" w:space="0" w:color="auto"/>
            <w:right w:val="none" w:sz="0" w:space="0" w:color="auto"/>
          </w:divBdr>
          <w:divsChild>
            <w:div w:id="786312786">
              <w:marLeft w:val="0"/>
              <w:marRight w:val="0"/>
              <w:marTop w:val="0"/>
              <w:marBottom w:val="0"/>
              <w:divBdr>
                <w:top w:val="none" w:sz="0" w:space="0" w:color="auto"/>
                <w:left w:val="none" w:sz="0" w:space="0" w:color="auto"/>
                <w:bottom w:val="none" w:sz="0" w:space="0" w:color="auto"/>
                <w:right w:val="none" w:sz="0" w:space="0" w:color="auto"/>
              </w:divBdr>
              <w:divsChild>
                <w:div w:id="1104226146">
                  <w:marLeft w:val="0"/>
                  <w:marRight w:val="0"/>
                  <w:marTop w:val="0"/>
                  <w:marBottom w:val="0"/>
                  <w:divBdr>
                    <w:top w:val="none" w:sz="0" w:space="0" w:color="auto"/>
                    <w:left w:val="none" w:sz="0" w:space="0" w:color="auto"/>
                    <w:bottom w:val="none" w:sz="0" w:space="0" w:color="auto"/>
                    <w:right w:val="none" w:sz="0" w:space="0" w:color="auto"/>
                  </w:divBdr>
                </w:div>
                <w:div w:id="1860463565">
                  <w:marLeft w:val="0"/>
                  <w:marRight w:val="0"/>
                  <w:marTop w:val="0"/>
                  <w:marBottom w:val="0"/>
                  <w:divBdr>
                    <w:top w:val="none" w:sz="0" w:space="0" w:color="auto"/>
                    <w:left w:val="none" w:sz="0" w:space="0" w:color="auto"/>
                    <w:bottom w:val="none" w:sz="0" w:space="0" w:color="auto"/>
                    <w:right w:val="none" w:sz="0" w:space="0" w:color="auto"/>
                  </w:divBdr>
                </w:div>
              </w:divsChild>
            </w:div>
            <w:div w:id="961957256">
              <w:marLeft w:val="0"/>
              <w:marRight w:val="0"/>
              <w:marTop w:val="0"/>
              <w:marBottom w:val="0"/>
              <w:divBdr>
                <w:top w:val="none" w:sz="0" w:space="0" w:color="auto"/>
                <w:left w:val="none" w:sz="0" w:space="0" w:color="auto"/>
                <w:bottom w:val="none" w:sz="0" w:space="0" w:color="auto"/>
                <w:right w:val="none" w:sz="0" w:space="0" w:color="auto"/>
              </w:divBdr>
              <w:divsChild>
                <w:div w:id="354616141">
                  <w:marLeft w:val="0"/>
                  <w:marRight w:val="0"/>
                  <w:marTop w:val="0"/>
                  <w:marBottom w:val="0"/>
                  <w:divBdr>
                    <w:top w:val="none" w:sz="0" w:space="0" w:color="auto"/>
                    <w:left w:val="none" w:sz="0" w:space="0" w:color="auto"/>
                    <w:bottom w:val="none" w:sz="0" w:space="0" w:color="auto"/>
                    <w:right w:val="none" w:sz="0" w:space="0" w:color="auto"/>
                  </w:divBdr>
                </w:div>
                <w:div w:id="386952717">
                  <w:marLeft w:val="0"/>
                  <w:marRight w:val="0"/>
                  <w:marTop w:val="0"/>
                  <w:marBottom w:val="0"/>
                  <w:divBdr>
                    <w:top w:val="none" w:sz="0" w:space="0" w:color="auto"/>
                    <w:left w:val="none" w:sz="0" w:space="0" w:color="auto"/>
                    <w:bottom w:val="none" w:sz="0" w:space="0" w:color="auto"/>
                    <w:right w:val="none" w:sz="0" w:space="0" w:color="auto"/>
                  </w:divBdr>
                </w:div>
              </w:divsChild>
            </w:div>
            <w:div w:id="1123309672">
              <w:marLeft w:val="0"/>
              <w:marRight w:val="0"/>
              <w:marTop w:val="0"/>
              <w:marBottom w:val="0"/>
              <w:divBdr>
                <w:top w:val="none" w:sz="0" w:space="0" w:color="auto"/>
                <w:left w:val="none" w:sz="0" w:space="0" w:color="auto"/>
                <w:bottom w:val="none" w:sz="0" w:space="0" w:color="auto"/>
                <w:right w:val="none" w:sz="0" w:space="0" w:color="auto"/>
              </w:divBdr>
              <w:divsChild>
                <w:div w:id="405806155">
                  <w:marLeft w:val="0"/>
                  <w:marRight w:val="0"/>
                  <w:marTop w:val="0"/>
                  <w:marBottom w:val="0"/>
                  <w:divBdr>
                    <w:top w:val="none" w:sz="0" w:space="0" w:color="auto"/>
                    <w:left w:val="none" w:sz="0" w:space="0" w:color="auto"/>
                    <w:bottom w:val="none" w:sz="0" w:space="0" w:color="auto"/>
                    <w:right w:val="none" w:sz="0" w:space="0" w:color="auto"/>
                  </w:divBdr>
                </w:div>
                <w:div w:id="1921134136">
                  <w:marLeft w:val="0"/>
                  <w:marRight w:val="0"/>
                  <w:marTop w:val="0"/>
                  <w:marBottom w:val="0"/>
                  <w:divBdr>
                    <w:top w:val="none" w:sz="0" w:space="0" w:color="auto"/>
                    <w:left w:val="none" w:sz="0" w:space="0" w:color="auto"/>
                    <w:bottom w:val="none" w:sz="0" w:space="0" w:color="auto"/>
                    <w:right w:val="none" w:sz="0" w:space="0" w:color="auto"/>
                  </w:divBdr>
                </w:div>
              </w:divsChild>
            </w:div>
            <w:div w:id="1480883456">
              <w:marLeft w:val="0"/>
              <w:marRight w:val="0"/>
              <w:marTop w:val="0"/>
              <w:marBottom w:val="0"/>
              <w:divBdr>
                <w:top w:val="none" w:sz="0" w:space="0" w:color="auto"/>
                <w:left w:val="none" w:sz="0" w:space="0" w:color="auto"/>
                <w:bottom w:val="none" w:sz="0" w:space="0" w:color="auto"/>
                <w:right w:val="none" w:sz="0" w:space="0" w:color="auto"/>
              </w:divBdr>
              <w:divsChild>
                <w:div w:id="197472238">
                  <w:marLeft w:val="0"/>
                  <w:marRight w:val="0"/>
                  <w:marTop w:val="0"/>
                  <w:marBottom w:val="0"/>
                  <w:divBdr>
                    <w:top w:val="none" w:sz="0" w:space="0" w:color="auto"/>
                    <w:left w:val="none" w:sz="0" w:space="0" w:color="auto"/>
                    <w:bottom w:val="none" w:sz="0" w:space="0" w:color="auto"/>
                    <w:right w:val="none" w:sz="0" w:space="0" w:color="auto"/>
                  </w:divBdr>
                </w:div>
                <w:div w:id="1836801594">
                  <w:marLeft w:val="0"/>
                  <w:marRight w:val="0"/>
                  <w:marTop w:val="0"/>
                  <w:marBottom w:val="0"/>
                  <w:divBdr>
                    <w:top w:val="none" w:sz="0" w:space="0" w:color="auto"/>
                    <w:left w:val="none" w:sz="0" w:space="0" w:color="auto"/>
                    <w:bottom w:val="none" w:sz="0" w:space="0" w:color="auto"/>
                    <w:right w:val="none" w:sz="0" w:space="0" w:color="auto"/>
                  </w:divBdr>
                </w:div>
              </w:divsChild>
            </w:div>
            <w:div w:id="2080322848">
              <w:marLeft w:val="0"/>
              <w:marRight w:val="0"/>
              <w:marTop w:val="0"/>
              <w:marBottom w:val="0"/>
              <w:divBdr>
                <w:top w:val="none" w:sz="0" w:space="0" w:color="auto"/>
                <w:left w:val="none" w:sz="0" w:space="0" w:color="auto"/>
                <w:bottom w:val="none" w:sz="0" w:space="0" w:color="auto"/>
                <w:right w:val="none" w:sz="0" w:space="0" w:color="auto"/>
              </w:divBdr>
              <w:divsChild>
                <w:div w:id="41367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6557967">
      <w:bodyDiv w:val="1"/>
      <w:marLeft w:val="0"/>
      <w:marRight w:val="0"/>
      <w:marTop w:val="0"/>
      <w:marBottom w:val="0"/>
      <w:divBdr>
        <w:top w:val="none" w:sz="0" w:space="0" w:color="auto"/>
        <w:left w:val="none" w:sz="0" w:space="0" w:color="auto"/>
        <w:bottom w:val="none" w:sz="0" w:space="0" w:color="auto"/>
        <w:right w:val="none" w:sz="0" w:space="0" w:color="auto"/>
      </w:divBdr>
    </w:div>
    <w:div w:id="1859000283">
      <w:bodyDiv w:val="1"/>
      <w:marLeft w:val="0"/>
      <w:marRight w:val="0"/>
      <w:marTop w:val="0"/>
      <w:marBottom w:val="0"/>
      <w:divBdr>
        <w:top w:val="none" w:sz="0" w:space="0" w:color="auto"/>
        <w:left w:val="none" w:sz="0" w:space="0" w:color="auto"/>
        <w:bottom w:val="none" w:sz="0" w:space="0" w:color="auto"/>
        <w:right w:val="none" w:sz="0" w:space="0" w:color="auto"/>
      </w:divBdr>
    </w:div>
    <w:div w:id="2073430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10" Type="http://schemas.microsoft.com/office/2007/relationships/hdphoto" Target="media/hdphoto1.wdp"/><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14389A-20DD-43E3-B874-BED390BDB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21</Pages>
  <Words>6137</Words>
  <Characters>34981</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Tatjana Vucic</dc:creator>
  <cp:keywords/>
  <dc:description/>
  <cp:lastModifiedBy>Ivana</cp:lastModifiedBy>
  <cp:revision>12</cp:revision>
  <cp:lastPrinted>2024-10-23T07:43:00Z</cp:lastPrinted>
  <dcterms:created xsi:type="dcterms:W3CDTF">2025-01-29T14:23:00Z</dcterms:created>
  <dcterms:modified xsi:type="dcterms:W3CDTF">2025-02-07T08:20:00Z</dcterms:modified>
</cp:coreProperties>
</file>